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spacing w:line="360" w:lineRule="auto"/>
        <w:jc w:val="both"/>
        <w:rPr>
          <w:b w:val="1"/>
          <w:bCs w:val="1"/>
        </w:rPr>
      </w:pPr>
      <w:r>
        <w:rPr>
          <w:b w:val="1"/>
          <w:bCs w:val="1"/>
          <w:rtl w:val="0"/>
          <w:lang w:val="pt-PT"/>
        </w:rPr>
        <w:t>ABSTRACT:</w:t>
      </w:r>
    </w:p>
    <w:p>
      <w:pPr>
        <w:pStyle w:val="Normal"/>
        <w:spacing w:line="360" w:lineRule="auto"/>
        <w:jc w:val="both"/>
        <w:rPr>
          <w:b w:val="1"/>
          <w:bCs w:val="1"/>
          <w:rtl w:val="0"/>
        </w:rPr>
      </w:pPr>
      <w:r>
        <w:rPr>
          <w:b w:val="1"/>
          <w:bCs w:val="1"/>
          <w:rtl w:val="0"/>
          <w:lang w:val="pt-PT"/>
        </w:rPr>
        <w:t>O Paradoxo da Cidade Moderna: demoli</w:t>
      </w:r>
      <w:r>
        <w:rPr>
          <w:rFonts w:hAnsi="Times New Roman" w:hint="default"/>
          <w:b w:val="1"/>
          <w:bCs w:val="1"/>
          <w:rtl w:val="0"/>
          <w:lang w:val="pt-PT"/>
        </w:rPr>
        <w:t>çã</w:t>
      </w:r>
      <w:r>
        <w:rPr>
          <w:b w:val="1"/>
          <w:bCs w:val="1"/>
          <w:rtl w:val="0"/>
          <w:lang w:val="pt-PT"/>
        </w:rPr>
        <w:t xml:space="preserve">o </w:t>
      </w:r>
      <w:r>
        <w:rPr>
          <w:rFonts w:hAnsi="Times New Roman" w:hint="default"/>
          <w:b w:val="1"/>
          <w:bCs w:val="1"/>
          <w:rtl w:val="0"/>
          <w:lang w:val="pt-PT"/>
        </w:rPr>
        <w:t>“</w:t>
      </w:r>
      <w:r>
        <w:rPr>
          <w:b w:val="1"/>
          <w:bCs w:val="1"/>
          <w:rtl w:val="0"/>
          <w:lang w:val="pt-PT"/>
        </w:rPr>
        <w:t>criadora</w:t>
      </w:r>
      <w:r>
        <w:rPr>
          <w:rFonts w:hAnsi="Times New Roman" w:hint="default"/>
          <w:b w:val="1"/>
          <w:bCs w:val="1"/>
          <w:rtl w:val="0"/>
          <w:lang w:val="pt-PT"/>
        </w:rPr>
        <w:t xml:space="preserve">” </w:t>
      </w:r>
      <w:r>
        <w:rPr>
          <w:b w:val="1"/>
          <w:bCs w:val="1"/>
          <w:rtl w:val="0"/>
          <w:lang w:val="pt-PT"/>
        </w:rPr>
        <w:t>e conserva</w:t>
      </w:r>
      <w:r>
        <w:rPr>
          <w:rFonts w:hAnsi="Times New Roman" w:hint="default"/>
          <w:b w:val="1"/>
          <w:bCs w:val="1"/>
          <w:rtl w:val="0"/>
          <w:lang w:val="pt-PT"/>
        </w:rPr>
        <w:t>çã</w:t>
      </w:r>
      <w:r>
        <w:rPr>
          <w:b w:val="1"/>
          <w:bCs w:val="1"/>
          <w:rtl w:val="0"/>
          <w:lang w:val="pt-PT"/>
        </w:rPr>
        <w:t xml:space="preserve">o </w:t>
      </w:r>
      <w:r>
        <w:rPr>
          <w:rFonts w:hAnsi="Times New Roman" w:hint="default"/>
          <w:b w:val="1"/>
          <w:bCs w:val="1"/>
          <w:rtl w:val="0"/>
          <w:lang w:val="pt-PT"/>
        </w:rPr>
        <w:t>“</w:t>
      </w:r>
      <w:r>
        <w:rPr>
          <w:b w:val="1"/>
          <w:bCs w:val="1"/>
          <w:rtl w:val="0"/>
          <w:lang w:val="pt-PT"/>
        </w:rPr>
        <w:t>renovadora</w:t>
      </w:r>
      <w:r>
        <w:rPr>
          <w:rFonts w:hAnsi="Times New Roman" w:hint="default"/>
          <w:b w:val="1"/>
          <w:bCs w:val="1"/>
          <w:rtl w:val="0"/>
          <w:lang w:val="pt-PT"/>
        </w:rPr>
        <w:t xml:space="preserve">” </w:t>
      </w:r>
      <w:r>
        <w:rPr>
          <w:b w:val="1"/>
          <w:bCs w:val="1"/>
          <w:rtl w:val="0"/>
          <w:lang w:val="pt-PT"/>
        </w:rPr>
        <w:t>nos jardins p</w:t>
      </w:r>
      <w:r>
        <w:rPr>
          <w:rFonts w:hAnsi="Times New Roman" w:hint="default"/>
          <w:b w:val="1"/>
          <w:bCs w:val="1"/>
          <w:rtl w:val="0"/>
          <w:lang w:val="pt-PT"/>
        </w:rPr>
        <w:t>ú</w:t>
      </w:r>
      <w:r>
        <w:rPr>
          <w:b w:val="1"/>
          <w:bCs w:val="1"/>
          <w:rtl w:val="0"/>
          <w:lang w:val="pt-PT"/>
        </w:rPr>
        <w:t>blicos eborenses.</w:t>
      </w:r>
    </w:p>
    <w:p>
      <w:pPr>
        <w:pStyle w:val="Normal"/>
        <w:spacing w:line="360" w:lineRule="auto"/>
        <w:jc w:val="right"/>
        <w:rPr>
          <w:b w:val="1"/>
          <w:bCs w:val="1"/>
        </w:rPr>
      </w:pPr>
      <w:r>
        <w:rPr>
          <w:i w:val="1"/>
          <w:iCs w:val="1"/>
          <w:rtl w:val="0"/>
          <w:lang w:val="pt-PT"/>
        </w:rPr>
        <w:t>Paulo Sim</w:t>
      </w:r>
      <w:r>
        <w:rPr>
          <w:rFonts w:hAnsi="Times New Roman" w:hint="default"/>
          <w:i w:val="1"/>
          <w:iCs w:val="1"/>
          <w:rtl w:val="0"/>
          <w:lang w:val="pt-PT"/>
        </w:rPr>
        <w:t>õ</w:t>
      </w:r>
      <w:r>
        <w:rPr>
          <w:i w:val="1"/>
          <w:iCs w:val="1"/>
          <w:rtl w:val="0"/>
          <w:lang w:val="pt-PT"/>
        </w:rPr>
        <w:t>es Rodrigues (CHAIA/UE)</w:t>
      </w:r>
      <w:r>
        <w:rPr>
          <w:b w:val="1"/>
          <w:bCs w:val="1"/>
          <w:rtl w:val="0"/>
          <w:lang w:val="pt-PT"/>
        </w:rPr>
        <w:t xml:space="preserve"> </w:t>
      </w:r>
    </w:p>
    <w:p>
      <w:pPr>
        <w:pStyle w:val="Normal"/>
        <w:spacing w:line="360" w:lineRule="auto"/>
        <w:rPr>
          <w:b w:val="1"/>
          <w:bCs w:val="1"/>
        </w:rPr>
      </w:pPr>
    </w:p>
    <w:p>
      <w:pPr>
        <w:pStyle w:val="Normal"/>
        <w:spacing w:line="360" w:lineRule="auto"/>
        <w:ind w:firstLine="720"/>
        <w:jc w:val="both"/>
        <w:rPr>
          <w:rtl w:val="0"/>
        </w:rPr>
      </w:pPr>
      <w:r>
        <w:rPr>
          <w:rtl w:val="0"/>
          <w:lang w:val="pt-PT"/>
        </w:rPr>
        <w:t>Abordar os jardins na rela</w:t>
      </w:r>
      <w:r>
        <w:rPr>
          <w:rFonts w:hAnsi="Times New Roman" w:hint="default"/>
          <w:rtl w:val="0"/>
          <w:lang w:val="pt-PT"/>
        </w:rPr>
        <w:t>çã</w:t>
      </w:r>
      <w:r>
        <w:rPr>
          <w:rtl w:val="0"/>
          <w:lang w:val="pt-PT"/>
        </w:rPr>
        <w:t xml:space="preserve">o que podem estabelecer com a cidadania </w:t>
      </w:r>
      <w:r>
        <w:rPr>
          <w:rFonts w:hAnsi="Times New Roman" w:hint="default"/>
          <w:rtl w:val="0"/>
          <w:lang w:val="pt-PT"/>
        </w:rPr>
        <w:t>é</w:t>
      </w:r>
      <w:r>
        <w:rPr>
          <w:rtl w:val="0"/>
          <w:lang w:val="pt-PT"/>
        </w:rPr>
        <w:t>, necessariamente, integr</w:t>
      </w:r>
      <w:r>
        <w:rPr>
          <w:rFonts w:hAnsi="Times New Roman" w:hint="default"/>
          <w:rtl w:val="0"/>
          <w:lang w:val="pt-PT"/>
        </w:rPr>
        <w:t>á</w:t>
      </w:r>
      <w:r>
        <w:rPr>
          <w:rtl w:val="0"/>
          <w:lang w:val="pt-PT"/>
        </w:rPr>
        <w:t>-los no contexto mais amplo da cidade, lugar privilegiado do seu exerc</w:t>
      </w:r>
      <w:r>
        <w:rPr>
          <w:rFonts w:hAnsi="Times New Roman" w:hint="default"/>
          <w:rtl w:val="0"/>
          <w:lang w:val="pt-PT"/>
        </w:rPr>
        <w:t>í</w:t>
      </w:r>
      <w:r>
        <w:rPr>
          <w:rtl w:val="0"/>
          <w:lang w:val="pt-PT"/>
        </w:rPr>
        <w:t>cio, quer pela raiz morfol</w:t>
      </w:r>
      <w:r>
        <w:rPr>
          <w:rFonts w:hAnsi="Times New Roman" w:hint="default"/>
          <w:rtl w:val="0"/>
          <w:lang w:val="pt-PT"/>
        </w:rPr>
        <w:t>ó</w:t>
      </w:r>
      <w:r>
        <w:rPr>
          <w:rtl w:val="0"/>
          <w:lang w:val="pt-PT"/>
        </w:rPr>
        <w:t>gica da palavra, quer pela natureza conceptual da ideia. Sobretudo entre as sociedades modernas ocidentais, cujas cidades, levantadas de raiz ou remodeladas, foram planificadas no sentido de fomentar uma maior viv</w:t>
      </w:r>
      <w:r>
        <w:rPr>
          <w:rFonts w:hAnsi="Times New Roman" w:hint="default"/>
          <w:rtl w:val="0"/>
          <w:lang w:val="pt-PT"/>
        </w:rPr>
        <w:t>ê</w:t>
      </w:r>
      <w:r>
        <w:rPr>
          <w:rtl w:val="0"/>
          <w:lang w:val="pt-PT"/>
        </w:rPr>
        <w:t>ncia do espa</w:t>
      </w:r>
      <w:r>
        <w:rPr>
          <w:rFonts w:hAnsi="Times New Roman" w:hint="default"/>
          <w:rtl w:val="0"/>
          <w:lang w:val="pt-PT"/>
        </w:rPr>
        <w:t>ç</w:t>
      </w:r>
      <w:r>
        <w:rPr>
          <w:rtl w:val="0"/>
          <w:lang w:val="pt-PT"/>
        </w:rPr>
        <w:t>o p</w:t>
      </w:r>
      <w:r>
        <w:rPr>
          <w:rFonts w:hAnsi="Times New Roman" w:hint="default"/>
          <w:rtl w:val="0"/>
          <w:lang w:val="pt-PT"/>
        </w:rPr>
        <w:t>ú</w:t>
      </w:r>
      <w:r>
        <w:rPr>
          <w:rtl w:val="0"/>
          <w:lang w:val="pt-PT"/>
        </w:rPr>
        <w:t>blico. Esta dimens</w:t>
      </w:r>
      <w:r>
        <w:rPr>
          <w:rFonts w:hAnsi="Times New Roman" w:hint="default"/>
          <w:rtl w:val="0"/>
          <w:lang w:val="pt-PT"/>
        </w:rPr>
        <w:t>ã</w:t>
      </w:r>
      <w:r>
        <w:rPr>
          <w:rtl w:val="0"/>
          <w:lang w:val="pt-PT"/>
        </w:rPr>
        <w:t>o, a da viv</w:t>
      </w:r>
      <w:r>
        <w:rPr>
          <w:rFonts w:hAnsi="Times New Roman" w:hint="default"/>
          <w:rtl w:val="0"/>
          <w:lang w:val="pt-PT"/>
        </w:rPr>
        <w:t>ê</w:t>
      </w:r>
      <w:r>
        <w:rPr>
          <w:rtl w:val="0"/>
          <w:lang w:val="pt-PT"/>
        </w:rPr>
        <w:t>ncia do espa</w:t>
      </w:r>
      <w:r>
        <w:rPr>
          <w:rFonts w:hAnsi="Times New Roman" w:hint="default"/>
          <w:rtl w:val="0"/>
          <w:lang w:val="pt-PT"/>
        </w:rPr>
        <w:t>ç</w:t>
      </w:r>
      <w:r>
        <w:rPr>
          <w:rtl w:val="0"/>
          <w:lang w:val="pt-PT"/>
        </w:rPr>
        <w:t>o p</w:t>
      </w:r>
      <w:r>
        <w:rPr>
          <w:rFonts w:hAnsi="Times New Roman" w:hint="default"/>
          <w:rtl w:val="0"/>
          <w:lang w:val="pt-PT"/>
        </w:rPr>
        <w:t>ú</w:t>
      </w:r>
      <w:r>
        <w:rPr>
          <w:rtl w:val="0"/>
          <w:lang w:val="pt-PT"/>
        </w:rPr>
        <w:t xml:space="preserve">blico, </w:t>
      </w:r>
      <w:r>
        <w:rPr>
          <w:rFonts w:hAnsi="Times New Roman" w:hint="default"/>
          <w:rtl w:val="0"/>
          <w:lang w:val="pt-PT"/>
        </w:rPr>
        <w:t xml:space="preserve">é </w:t>
      </w:r>
      <w:r>
        <w:rPr>
          <w:rtl w:val="0"/>
          <w:lang w:val="pt-PT"/>
        </w:rPr>
        <w:t>a que melhor define a cidade moderna, mais do que as caracter</w:t>
      </w:r>
      <w:r>
        <w:rPr>
          <w:rFonts w:hAnsi="Times New Roman" w:hint="default"/>
          <w:rtl w:val="0"/>
          <w:lang w:val="pt-PT"/>
        </w:rPr>
        <w:t>í</w:t>
      </w:r>
      <w:r>
        <w:rPr>
          <w:rtl w:val="0"/>
          <w:lang w:val="pt-PT"/>
        </w:rPr>
        <w:t>sticas f</w:t>
      </w:r>
      <w:r>
        <w:rPr>
          <w:rFonts w:hAnsi="Times New Roman" w:hint="default"/>
          <w:rtl w:val="0"/>
          <w:lang w:val="pt-PT"/>
        </w:rPr>
        <w:t>í</w:t>
      </w:r>
      <w:r>
        <w:rPr>
          <w:rtl w:val="0"/>
          <w:lang w:val="pt-PT"/>
        </w:rPr>
        <w:t>sicas e materiais da sua planifica</w:t>
      </w:r>
      <w:r>
        <w:rPr>
          <w:rFonts w:hAnsi="Times New Roman" w:hint="default"/>
          <w:rtl w:val="0"/>
          <w:lang w:val="pt-PT"/>
        </w:rPr>
        <w:t>çã</w:t>
      </w:r>
      <w:r>
        <w:rPr>
          <w:rtl w:val="0"/>
          <w:lang w:val="pt-PT"/>
        </w:rPr>
        <w:t xml:space="preserve">o, pois estas </w:t>
      </w:r>
      <w:r>
        <w:rPr>
          <w:rFonts w:hAnsi="Times New Roman" w:hint="default"/>
          <w:rtl w:val="0"/>
          <w:lang w:val="pt-PT"/>
        </w:rPr>
        <w:t>ú</w:t>
      </w:r>
      <w:r>
        <w:rPr>
          <w:rtl w:val="0"/>
          <w:lang w:val="pt-PT"/>
        </w:rPr>
        <w:t>ltimas est</w:t>
      </w:r>
      <w:r>
        <w:rPr>
          <w:rFonts w:hAnsi="Times New Roman" w:hint="default"/>
          <w:rtl w:val="0"/>
          <w:lang w:val="pt-PT"/>
        </w:rPr>
        <w:t>ã</w:t>
      </w:r>
      <w:r>
        <w:rPr>
          <w:rtl w:val="0"/>
          <w:lang w:val="pt-PT"/>
        </w:rPr>
        <w:t xml:space="preserve">o subordinadas </w:t>
      </w:r>
      <w:r>
        <w:rPr>
          <w:rFonts w:hAnsi="Times New Roman" w:hint="default"/>
          <w:rtl w:val="0"/>
          <w:lang w:val="pt-PT"/>
        </w:rPr>
        <w:t xml:space="preserve">à </w:t>
      </w:r>
      <w:r>
        <w:rPr>
          <w:rtl w:val="0"/>
          <w:lang w:val="pt-PT"/>
        </w:rPr>
        <w:t>primeira, n</w:t>
      </w:r>
      <w:r>
        <w:rPr>
          <w:rFonts w:hAnsi="Times New Roman" w:hint="default"/>
          <w:rtl w:val="0"/>
          <w:lang w:val="pt-PT"/>
        </w:rPr>
        <w:t>ã</w:t>
      </w:r>
      <w:r>
        <w:rPr>
          <w:rtl w:val="0"/>
          <w:lang w:val="pt-PT"/>
        </w:rPr>
        <w:t xml:space="preserve">o sendo neutras, nem apenas funcionais. </w:t>
      </w:r>
      <w:r>
        <w:rPr>
          <w:rFonts w:hAnsi="Times New Roman" w:hint="default"/>
          <w:rtl w:val="0"/>
          <w:lang w:val="pt-PT"/>
        </w:rPr>
        <w:t xml:space="preserve">É </w:t>
      </w:r>
      <w:r>
        <w:rPr>
          <w:rtl w:val="0"/>
          <w:lang w:val="pt-PT"/>
        </w:rPr>
        <w:t>pela apropria</w:t>
      </w:r>
      <w:r>
        <w:rPr>
          <w:rFonts w:hAnsi="Times New Roman" w:hint="default"/>
          <w:rtl w:val="0"/>
          <w:lang w:val="pt-PT"/>
        </w:rPr>
        <w:t>çã</w:t>
      </w:r>
      <w:r>
        <w:rPr>
          <w:rtl w:val="0"/>
          <w:lang w:val="pt-PT"/>
        </w:rPr>
        <w:t>o e viv</w:t>
      </w:r>
      <w:r>
        <w:rPr>
          <w:rFonts w:hAnsi="Times New Roman" w:hint="default"/>
          <w:rtl w:val="0"/>
          <w:lang w:val="pt-PT"/>
        </w:rPr>
        <w:t>ê</w:t>
      </w:r>
      <w:r>
        <w:rPr>
          <w:rtl w:val="0"/>
          <w:lang w:val="pt-PT"/>
        </w:rPr>
        <w:t>ncia do espa</w:t>
      </w:r>
      <w:r>
        <w:rPr>
          <w:rFonts w:hAnsi="Times New Roman" w:hint="default"/>
          <w:rtl w:val="0"/>
          <w:lang w:val="pt-PT"/>
        </w:rPr>
        <w:t>ç</w:t>
      </w:r>
      <w:r>
        <w:rPr>
          <w:rtl w:val="0"/>
          <w:lang w:val="pt-PT"/>
        </w:rPr>
        <w:t>o p</w:t>
      </w:r>
      <w:r>
        <w:rPr>
          <w:rFonts w:hAnsi="Times New Roman" w:hint="default"/>
          <w:rtl w:val="0"/>
          <w:lang w:val="pt-PT"/>
        </w:rPr>
        <w:t>ú</w:t>
      </w:r>
      <w:r>
        <w:rPr>
          <w:rtl w:val="0"/>
          <w:lang w:val="pt-PT"/>
        </w:rPr>
        <w:t>blico que o habitante da urbe se torna efectivamente cidad</w:t>
      </w:r>
      <w:r>
        <w:rPr>
          <w:rFonts w:hAnsi="Times New Roman" w:hint="default"/>
          <w:rtl w:val="0"/>
          <w:lang w:val="pt-PT"/>
        </w:rPr>
        <w:t>ã</w:t>
      </w:r>
      <w:r>
        <w:rPr>
          <w:rtl w:val="0"/>
          <w:lang w:val="pt-PT"/>
        </w:rPr>
        <w:t>o, condi</w:t>
      </w:r>
      <w:r>
        <w:rPr>
          <w:rFonts w:hAnsi="Times New Roman" w:hint="default"/>
          <w:rtl w:val="0"/>
          <w:lang w:val="pt-PT"/>
        </w:rPr>
        <w:t>çã</w:t>
      </w:r>
      <w:r>
        <w:rPr>
          <w:rtl w:val="0"/>
          <w:lang w:val="pt-PT"/>
        </w:rPr>
        <w:t>o mais pol</w:t>
      </w:r>
      <w:r>
        <w:rPr>
          <w:rFonts w:hAnsi="Times New Roman" w:hint="default"/>
          <w:rtl w:val="0"/>
          <w:lang w:val="pt-PT"/>
        </w:rPr>
        <w:t>í</w:t>
      </w:r>
      <w:r>
        <w:rPr>
          <w:rtl w:val="0"/>
          <w:lang w:val="pt-PT"/>
        </w:rPr>
        <w:t>tica do que topol</w:t>
      </w:r>
      <w:r>
        <w:rPr>
          <w:rFonts w:hAnsi="Times New Roman" w:hint="default"/>
          <w:rtl w:val="0"/>
          <w:lang w:val="pt-PT"/>
        </w:rPr>
        <w:t>ó</w:t>
      </w:r>
      <w:r>
        <w:rPr>
          <w:rtl w:val="0"/>
          <w:lang w:val="pt-PT"/>
        </w:rPr>
        <w:t>gica, at</w:t>
      </w:r>
      <w:r>
        <w:rPr>
          <w:rFonts w:hAnsi="Times New Roman" w:hint="default"/>
          <w:rtl w:val="0"/>
          <w:lang w:val="pt-PT"/>
        </w:rPr>
        <w:t xml:space="preserve">é </w:t>
      </w:r>
      <w:r>
        <w:rPr>
          <w:rtl w:val="0"/>
          <w:lang w:val="pt-PT"/>
        </w:rPr>
        <w:t>porque embora p</w:t>
      </w:r>
      <w:r>
        <w:rPr>
          <w:rFonts w:hAnsi="Times New Roman" w:hint="default"/>
          <w:rtl w:val="0"/>
          <w:lang w:val="pt-PT"/>
        </w:rPr>
        <w:t>ú</w:t>
      </w:r>
      <w:r>
        <w:rPr>
          <w:rtl w:val="0"/>
          <w:lang w:val="pt-PT"/>
        </w:rPr>
        <w:t>blico, esse espa</w:t>
      </w:r>
      <w:r>
        <w:rPr>
          <w:rFonts w:hAnsi="Times New Roman" w:hint="default"/>
          <w:rtl w:val="0"/>
          <w:lang w:val="pt-PT"/>
        </w:rPr>
        <w:t>ç</w:t>
      </w:r>
      <w:r>
        <w:rPr>
          <w:rtl w:val="0"/>
          <w:lang w:val="pt-PT"/>
        </w:rPr>
        <w:t>o n</w:t>
      </w:r>
      <w:r>
        <w:rPr>
          <w:rFonts w:hAnsi="Times New Roman" w:hint="default"/>
          <w:rtl w:val="0"/>
          <w:lang w:val="pt-PT"/>
        </w:rPr>
        <w:t>ã</w:t>
      </w:r>
      <w:r>
        <w:rPr>
          <w:rtl w:val="0"/>
          <w:lang w:val="pt-PT"/>
        </w:rPr>
        <w:t>o deixa de ser socialmente organizado e hierarquizado. Deste modo, o Jardim P</w:t>
      </w:r>
      <w:r>
        <w:rPr>
          <w:rFonts w:hAnsi="Times New Roman" w:hint="default"/>
          <w:rtl w:val="0"/>
          <w:lang w:val="pt-PT"/>
        </w:rPr>
        <w:t>ú</w:t>
      </w:r>
      <w:r>
        <w:rPr>
          <w:rtl w:val="0"/>
          <w:lang w:val="pt-PT"/>
        </w:rPr>
        <w:t xml:space="preserve">blico </w:t>
      </w:r>
      <w:r>
        <w:rPr>
          <w:rFonts w:hAnsi="Times New Roman" w:hint="default"/>
          <w:rtl w:val="0"/>
          <w:lang w:val="pt-PT"/>
        </w:rPr>
        <w:t xml:space="preserve">é </w:t>
      </w:r>
      <w:r>
        <w:rPr>
          <w:rtl w:val="0"/>
          <w:lang w:val="pt-PT"/>
        </w:rPr>
        <w:t>uma das estruturas urbanas mais representativas das altera</w:t>
      </w:r>
      <w:r>
        <w:rPr>
          <w:rFonts w:hAnsi="Times New Roman" w:hint="default"/>
          <w:rtl w:val="0"/>
          <w:lang w:val="pt-PT"/>
        </w:rPr>
        <w:t>çõ</w:t>
      </w:r>
      <w:r>
        <w:rPr>
          <w:rtl w:val="0"/>
          <w:lang w:val="pt-PT"/>
        </w:rPr>
        <w:t>es verificadas no modo de pensar, fazer e viver a cidade a partir do s</w:t>
      </w:r>
      <w:r>
        <w:rPr>
          <w:rFonts w:hAnsi="Times New Roman" w:hint="default"/>
          <w:rtl w:val="0"/>
          <w:lang w:val="pt-PT"/>
        </w:rPr>
        <w:t>é</w:t>
      </w:r>
      <w:r>
        <w:rPr>
          <w:rtl w:val="0"/>
          <w:lang w:val="pt-PT"/>
        </w:rPr>
        <w:t xml:space="preserve">culo XIX: enquanto </w:t>
      </w:r>
      <w:r>
        <w:rPr>
          <w:rFonts w:hAnsi="Times New Roman" w:hint="default"/>
          <w:rtl w:val="0"/>
          <w:lang w:val="pt-PT"/>
        </w:rPr>
        <w:t>á</w:t>
      </w:r>
      <w:r>
        <w:rPr>
          <w:rtl w:val="0"/>
          <w:lang w:val="pt-PT"/>
        </w:rPr>
        <w:t xml:space="preserve">rea arborizada projectada respondia </w:t>
      </w:r>
      <w:r>
        <w:rPr>
          <w:rFonts w:hAnsi="Times New Roman" w:hint="default"/>
          <w:rtl w:val="0"/>
          <w:lang w:val="pt-PT"/>
        </w:rPr>
        <w:t>à</w:t>
      </w:r>
      <w:r>
        <w:rPr>
          <w:rtl w:val="0"/>
          <w:lang w:val="pt-PT"/>
        </w:rPr>
        <w:t>s novas exig</w:t>
      </w:r>
      <w:r>
        <w:rPr>
          <w:rFonts w:hAnsi="Times New Roman" w:hint="default"/>
          <w:rtl w:val="0"/>
          <w:lang w:val="pt-PT"/>
        </w:rPr>
        <w:t>ê</w:t>
      </w:r>
      <w:r>
        <w:rPr>
          <w:rtl w:val="0"/>
          <w:lang w:val="pt-PT"/>
        </w:rPr>
        <w:t>ncias de higieniza</w:t>
      </w:r>
      <w:r>
        <w:rPr>
          <w:rFonts w:hAnsi="Times New Roman" w:hint="default"/>
          <w:rtl w:val="0"/>
          <w:lang w:val="pt-PT"/>
        </w:rPr>
        <w:t>çã</w:t>
      </w:r>
      <w:r>
        <w:rPr>
          <w:rtl w:val="0"/>
          <w:lang w:val="pt-PT"/>
        </w:rPr>
        <w:t>o, circula</w:t>
      </w:r>
      <w:r>
        <w:rPr>
          <w:rFonts w:hAnsi="Times New Roman" w:hint="default"/>
          <w:rtl w:val="0"/>
          <w:lang w:val="pt-PT"/>
        </w:rPr>
        <w:t>çã</w:t>
      </w:r>
      <w:r>
        <w:rPr>
          <w:rtl w:val="0"/>
          <w:lang w:val="pt-PT"/>
        </w:rPr>
        <w:t>o e embelezamento, e acolhia, enquanto espa</w:t>
      </w:r>
      <w:r>
        <w:rPr>
          <w:rFonts w:hAnsi="Times New Roman" w:hint="default"/>
          <w:rtl w:val="0"/>
          <w:lang w:val="pt-PT"/>
        </w:rPr>
        <w:t>ç</w:t>
      </w:r>
      <w:r>
        <w:rPr>
          <w:rtl w:val="0"/>
          <w:lang w:val="pt-PT"/>
        </w:rPr>
        <w:t>o de frui</w:t>
      </w:r>
      <w:r>
        <w:rPr>
          <w:rFonts w:hAnsi="Times New Roman" w:hint="default"/>
          <w:rtl w:val="0"/>
          <w:lang w:val="pt-PT"/>
        </w:rPr>
        <w:t>çã</w:t>
      </w:r>
      <w:r>
        <w:rPr>
          <w:rtl w:val="0"/>
          <w:lang w:val="pt-PT"/>
        </w:rPr>
        <w:t>o p</w:t>
      </w:r>
      <w:r>
        <w:rPr>
          <w:rFonts w:hAnsi="Times New Roman" w:hint="default"/>
          <w:rtl w:val="0"/>
          <w:lang w:val="pt-PT"/>
        </w:rPr>
        <w:t>ú</w:t>
      </w:r>
      <w:r>
        <w:rPr>
          <w:rtl w:val="0"/>
          <w:lang w:val="pt-PT"/>
        </w:rPr>
        <w:t>blica, as pr</w:t>
      </w:r>
      <w:r>
        <w:rPr>
          <w:rFonts w:hAnsi="Times New Roman" w:hint="default"/>
          <w:rtl w:val="0"/>
          <w:lang w:val="pt-PT"/>
        </w:rPr>
        <w:t>á</w:t>
      </w:r>
      <w:r>
        <w:rPr>
          <w:rtl w:val="0"/>
          <w:lang w:val="pt-PT"/>
        </w:rPr>
        <w:t>ticas da sociabilidade burguesa.</w:t>
      </w:r>
    </w:p>
    <w:sectPr>
      <w:headerReference w:type="default" r:id="rId4"/>
      <w:footerReference w:type="default" r:id="rId5"/>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8280"/>
        <w:tab w:val="clear" w:pos="8640"/>
      </w:tabs>
      <w:jc w:val="right"/>
    </w:pPr>
    <w:r>
      <w:rPr>
        <w:rtl w:val="0"/>
      </w:rPr>
      <w:fldChar w:fldCharType="begin" w:fldLock="0"/>
    </w:r>
    <w:r>
      <w:rPr>
        <w:rtl w:val="0"/>
      </w:rPr>
      <w:t xml:space="preserve"> PAGE </w:t>
    </w:r>
    <w:r>
      <w:rPr>
        <w:rtl w:val="0"/>
      </w:rPr>
      <w:fldChar w:fldCharType="separate" w:fldLock="0"/>
    </w:r>
    <w:r>
      <w:rPr>
        <w:rtl w:val="0"/>
      </w:rPr>
      <w:t>1</w:t>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abeçalho e rodapé"/>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pt-PT"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çalho e rodapé">
    <w:name w:val="Cabeçalho e rodapé"/>
    <w:next w:val="Cabeçalho e rodapé"/>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pt-P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