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8E" w:rsidRPr="00EB22FA" w:rsidRDefault="0084358E" w:rsidP="0084358E">
      <w:pPr>
        <w:rPr>
          <w:lang w:val="en-US"/>
        </w:rPr>
      </w:pPr>
      <w:r w:rsidRPr="00EB22FA">
        <w:rPr>
          <w:lang w:val="en-US"/>
        </w:rPr>
        <w:t>BIBLIOGRAFIA</w:t>
      </w:r>
    </w:p>
    <w:p w:rsidR="0084358E" w:rsidRPr="00EB22FA" w:rsidRDefault="0084358E" w:rsidP="00C23215">
      <w:pPr>
        <w:jc w:val="both"/>
        <w:rPr>
          <w:lang w:val="en-US"/>
        </w:rPr>
      </w:pPr>
    </w:p>
    <w:p w:rsidR="0084358E" w:rsidRDefault="00EB22FA" w:rsidP="0084358E">
      <w:pPr>
        <w:rPr>
          <w:lang w:val="en-US"/>
        </w:rPr>
      </w:pPr>
      <w:proofErr w:type="gramStart"/>
      <w:r w:rsidRPr="00EB22FA">
        <w:rPr>
          <w:lang w:val="en-US"/>
        </w:rPr>
        <w:t>AFRICAN  DEVELOPMENT</w:t>
      </w:r>
      <w:proofErr w:type="gramEnd"/>
      <w:r w:rsidRPr="00EB22FA">
        <w:rPr>
          <w:lang w:val="en-US"/>
        </w:rPr>
        <w:t xml:space="preserve">  BANK, «Gender, Poverty and Environmental  Indicators</w:t>
      </w:r>
      <w:r>
        <w:rPr>
          <w:lang w:val="en-US"/>
        </w:rPr>
        <w:t xml:space="preserve"> on African Countries», 2011</w:t>
      </w:r>
    </w:p>
    <w:p w:rsidR="00EB22FA" w:rsidRDefault="00C23215" w:rsidP="0084358E">
      <w:pPr>
        <w:rPr>
          <w:lang w:val="en-US"/>
        </w:rPr>
      </w:pPr>
      <w:r>
        <w:rPr>
          <w:lang w:val="en-US"/>
        </w:rPr>
        <w:t>AIDSTAR-One, «Earning Their Way to Healthier Lives: Women First in Mozambique», 2011</w:t>
      </w:r>
    </w:p>
    <w:p w:rsidR="00C23215" w:rsidRPr="00C23215" w:rsidRDefault="00C23215" w:rsidP="00534DAE">
      <w:pPr>
        <w:jc w:val="both"/>
        <w:rPr>
          <w:lang w:val="en-US"/>
        </w:rPr>
      </w:pPr>
      <w:r>
        <w:rPr>
          <w:lang w:val="en-US"/>
        </w:rPr>
        <w:t>______. «Biomedical Interventions: Antiretroviral Therapy a</w:t>
      </w:r>
      <w:r w:rsidR="00AA42EA">
        <w:rPr>
          <w:lang w:val="en-US"/>
        </w:rPr>
        <w:t xml:space="preserve">s an HIV Prevention Strategy», </w:t>
      </w:r>
      <w:r w:rsidR="00534DAE">
        <w:rPr>
          <w:lang w:val="en-US"/>
        </w:rPr>
        <w:t>2</w:t>
      </w:r>
      <w:r w:rsidR="00AA42EA">
        <w:rPr>
          <w:lang w:val="en-US"/>
        </w:rPr>
        <w:t>011</w:t>
      </w:r>
    </w:p>
    <w:p w:rsidR="0084358E" w:rsidRDefault="0084358E" w:rsidP="0084358E">
      <w:pPr>
        <w:jc w:val="both"/>
      </w:pPr>
      <w:r>
        <w:t xml:space="preserve">AMÂNCIO, Lígia, </w:t>
      </w:r>
      <w:proofErr w:type="spellStart"/>
      <w:r>
        <w:t>cap</w:t>
      </w:r>
      <w:proofErr w:type="spellEnd"/>
      <w:r>
        <w:t xml:space="preserve"> 1 «Das Diferenças Entre os Sexos à Diferenciação Social Entre Homens e Mulheres», in «Masculino e Feminino: A Construção Social da Diferença», Edições Afrontamento, 1994</w:t>
      </w:r>
    </w:p>
    <w:p w:rsidR="0084358E" w:rsidRDefault="0084358E" w:rsidP="0084358E">
      <w:pPr>
        <w:jc w:val="both"/>
      </w:pPr>
      <w:r>
        <w:t>ANTUNES, Manuel de Azevedo, «População em Moçambique: Os Efeitos do VIH/SIDA», Universidade Lusófona, 2008</w:t>
      </w:r>
    </w:p>
    <w:p w:rsidR="0084358E" w:rsidRDefault="0084358E" w:rsidP="0084358E">
      <w:pPr>
        <w:jc w:val="both"/>
      </w:pPr>
      <w:r>
        <w:t xml:space="preserve">ARNALDO, Carlos; FRANCISCO, António; «As Características </w:t>
      </w:r>
      <w:proofErr w:type="spellStart"/>
      <w:r>
        <w:t>Sócio-Económicas</w:t>
      </w:r>
      <w:proofErr w:type="spellEnd"/>
      <w:r>
        <w:t xml:space="preserve"> dos Distritos com Postos de Vigilância Epidemiológica do HIV/SIDA e sua Influência na Taxa de Prevalência do HIV em Moçambique», Maputo, 2004</w:t>
      </w:r>
    </w:p>
    <w:p w:rsidR="0084358E" w:rsidRDefault="0084358E" w:rsidP="0084358E">
      <w:pPr>
        <w:jc w:val="both"/>
      </w:pPr>
      <w:r>
        <w:t>CABECINHAS, Rosa, «Representações Sociais, Relações Intergrupais e Cognição Social», Universidade do Minho, 2004</w:t>
      </w:r>
    </w:p>
    <w:p w:rsidR="0084358E" w:rsidRDefault="0084358E" w:rsidP="0084358E">
      <w:pPr>
        <w:jc w:val="both"/>
      </w:pPr>
      <w:r>
        <w:t>CASIMIRO, Isabel, «Relação de Género na Família e na Comunidade em Nampula», Maputo, 2000.</w:t>
      </w:r>
    </w:p>
    <w:p w:rsidR="0084358E" w:rsidRDefault="0084358E" w:rsidP="0084358E">
      <w:pPr>
        <w:jc w:val="both"/>
      </w:pPr>
      <w:r>
        <w:t>COMISSÃO PARA A CIDADANIA E IGUALDADE DE GÉNERO, «Igualdade de Género em Portugal 2009», Lisboa, 2009</w:t>
      </w:r>
    </w:p>
    <w:p w:rsidR="0084358E" w:rsidRDefault="0084358E" w:rsidP="0084358E">
      <w:pPr>
        <w:jc w:val="both"/>
      </w:pPr>
      <w:r>
        <w:t>COMISSÃO PARA A IGUALDADE E PARA OS DIREITOS DAS MULHERES, «IV Programa de Acção para a Igualdade de Oportunidades entre Mulheres e Homens», (1996/ 2000)</w:t>
      </w:r>
    </w:p>
    <w:p w:rsidR="00094BC2" w:rsidRDefault="00094BC2" w:rsidP="0084358E">
      <w:pPr>
        <w:jc w:val="both"/>
      </w:pPr>
      <w:r>
        <w:t>COMISSÃO NACIONAL COMBATE À SIDA, «Plano Estratégico Nacional de Combate ao HIV/SIDA», Parte</w:t>
      </w:r>
      <w:r w:rsidR="00BE507C">
        <w:t xml:space="preserve"> </w:t>
      </w:r>
      <w:r>
        <w:t>I, Moçambique, 2004</w:t>
      </w:r>
    </w:p>
    <w:p w:rsidR="00094BC2" w:rsidRDefault="00BE507C" w:rsidP="0084358E">
      <w:pPr>
        <w:jc w:val="both"/>
      </w:pPr>
      <w:r>
        <w:t>________.Parte II, Moçambique, 2004</w:t>
      </w:r>
    </w:p>
    <w:p w:rsidR="0084358E" w:rsidRDefault="00BE507C" w:rsidP="0084358E">
      <w:pPr>
        <w:jc w:val="both"/>
      </w:pPr>
      <w:r>
        <w:t>________.</w:t>
      </w:r>
      <w:r w:rsidR="0084358E">
        <w:t xml:space="preserve"> «O Género e o HIV/SIDA», </w:t>
      </w:r>
      <w:proofErr w:type="gramStart"/>
      <w:r w:rsidR="0084358E">
        <w:t>Moçambique,  2011</w:t>
      </w:r>
      <w:proofErr w:type="gramEnd"/>
    </w:p>
    <w:p w:rsidR="0084358E" w:rsidRDefault="0084358E" w:rsidP="0084358E">
      <w:pPr>
        <w:jc w:val="both"/>
      </w:pPr>
      <w:r>
        <w:t>DOMINGOS, Leonor Joaquim, «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Mozambique</w:t>
      </w:r>
      <w:proofErr w:type="spellEnd"/>
      <w:r>
        <w:t xml:space="preserve">: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», Centro de Formação Agrária e de </w:t>
      </w:r>
      <w:proofErr w:type="spellStart"/>
      <w:r>
        <w:t>Desemvolvimento</w:t>
      </w:r>
      <w:proofErr w:type="spellEnd"/>
      <w:r>
        <w:t xml:space="preserve"> Rural, Maputo, 2003</w:t>
      </w:r>
    </w:p>
    <w:p w:rsidR="0084358E" w:rsidRDefault="0084358E" w:rsidP="0084358E">
      <w:pPr>
        <w:jc w:val="both"/>
        <w:rPr>
          <w:lang w:val="en-US"/>
        </w:rPr>
      </w:pPr>
      <w:r>
        <w:rPr>
          <w:lang w:val="en-US"/>
        </w:rPr>
        <w:t xml:space="preserve">DOUGLAS, Jenny, Chapter 2, «Black </w:t>
      </w:r>
      <w:proofErr w:type="spellStart"/>
      <w:r>
        <w:rPr>
          <w:lang w:val="en-US"/>
        </w:rPr>
        <w:t>Womens’s</w:t>
      </w:r>
      <w:proofErr w:type="spellEnd"/>
      <w:r>
        <w:rPr>
          <w:lang w:val="en-US"/>
        </w:rPr>
        <w:t xml:space="preserve"> Health Matters: Putting Black Women on the Research Agenda», in, ROBERTS, Helen, «Women’s Health Matters», London and New York, 1992</w:t>
      </w:r>
    </w:p>
    <w:p w:rsidR="0084358E" w:rsidRDefault="0084358E" w:rsidP="0084358E">
      <w:pPr>
        <w:jc w:val="both"/>
      </w:pPr>
      <w:r>
        <w:t>FRY, Peter, «O Espírito Santo contra o Feitiço e os Espíritos Revoltados: ‘Civilização’ e ‘Tradição’ em Moçambique», Mana, 2000</w:t>
      </w:r>
    </w:p>
    <w:p w:rsidR="0084358E" w:rsidRDefault="0084358E" w:rsidP="0084358E">
      <w:pPr>
        <w:jc w:val="both"/>
      </w:pPr>
      <w:r>
        <w:lastRenderedPageBreak/>
        <w:t xml:space="preserve">GERALDO, Licas «Curriculum e Género na Pós-Modernidade: o caso de Moçambique», Revista </w:t>
      </w:r>
      <w:proofErr w:type="spellStart"/>
      <w:r>
        <w:t>Litteris</w:t>
      </w:r>
      <w:proofErr w:type="spellEnd"/>
      <w:r>
        <w:t xml:space="preserve"> Filosofia, Nº5, 2010</w:t>
      </w:r>
    </w:p>
    <w:p w:rsidR="0084358E" w:rsidRDefault="0084358E" w:rsidP="0084358E">
      <w:pPr>
        <w:jc w:val="both"/>
        <w:rPr>
          <w:lang w:val="en-US"/>
        </w:rPr>
      </w:pPr>
      <w:proofErr w:type="gramStart"/>
      <w:r>
        <w:rPr>
          <w:lang w:val="en-US"/>
        </w:rPr>
        <w:t>HUMAN  SCIENCES</w:t>
      </w:r>
      <w:proofErr w:type="gramEnd"/>
      <w:r>
        <w:rPr>
          <w:lang w:val="en-US"/>
        </w:rPr>
        <w:t xml:space="preserve">  RESEARCH COUNCIL, «A Comparative Analysis of the Financing of HIV/AIDS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>, in Botswana, Lesotho, Mozambique, South Africa, Swaziland and Zimbabwe», 2003</w:t>
      </w:r>
    </w:p>
    <w:p w:rsidR="0084358E" w:rsidRDefault="0084358E" w:rsidP="0084358E">
      <w:pPr>
        <w:jc w:val="both"/>
        <w:rPr>
          <w:lang w:val="en-US"/>
        </w:rPr>
      </w:pPr>
      <w:r>
        <w:rPr>
          <w:lang w:val="en-US"/>
        </w:rPr>
        <w:t>_________.«</w:t>
      </w:r>
      <w:proofErr w:type="gramStart"/>
      <w:r>
        <w:rPr>
          <w:lang w:val="en-US"/>
        </w:rPr>
        <w:t>An Audit of HIV/AIDS Policies, in Botswana, Lesotho, Mozambique, South Africa, Swaziland and Zimbabwe», 2004.</w:t>
      </w:r>
      <w:proofErr w:type="gramEnd"/>
    </w:p>
    <w:p w:rsidR="0084358E" w:rsidRDefault="0084358E" w:rsidP="0084358E">
      <w:pPr>
        <w:jc w:val="both"/>
      </w:pPr>
      <w:r>
        <w:t>IGLÉSIAS, Olga, «África, a Mulher Moçambicana e a NEPAD», Lisboa: Universidade Lusófona, 2007</w:t>
      </w:r>
    </w:p>
    <w:p w:rsidR="0084358E" w:rsidRDefault="0084358E" w:rsidP="0084358E">
      <w:pPr>
        <w:jc w:val="both"/>
      </w:pPr>
      <w:proofErr w:type="gramStart"/>
      <w:r>
        <w:t>INE,  «Impacto</w:t>
      </w:r>
      <w:proofErr w:type="gramEnd"/>
      <w:r>
        <w:t xml:space="preserve"> Demográfico do HIV/SIDA em Moçambique», 2008</w:t>
      </w:r>
    </w:p>
    <w:p w:rsidR="0084358E" w:rsidRDefault="00BE507C" w:rsidP="0084358E">
      <w:pPr>
        <w:jc w:val="both"/>
      </w:pPr>
      <w:r>
        <w:t>_______.</w:t>
      </w:r>
      <w:r w:rsidR="0084358E">
        <w:t xml:space="preserve"> «Moçambique: Inquérito Demográfico e de Saúde», 2003</w:t>
      </w:r>
    </w:p>
    <w:p w:rsidR="0084358E" w:rsidRDefault="00BE507C" w:rsidP="0084358E">
      <w:pPr>
        <w:jc w:val="both"/>
      </w:pPr>
      <w:r>
        <w:t>_______.</w:t>
      </w:r>
      <w:r w:rsidR="0084358E">
        <w:t xml:space="preserve"> «Mulheres e Homens em Moçambique – Indicadores Selecionados de Género», 2008</w:t>
      </w:r>
    </w:p>
    <w:p w:rsidR="0084358E" w:rsidRDefault="0084358E" w:rsidP="0084358E">
      <w:pPr>
        <w:jc w:val="both"/>
      </w:pPr>
      <w:r>
        <w:t xml:space="preserve">VI JORNADAS </w:t>
      </w:r>
      <w:proofErr w:type="gramStart"/>
      <w:r>
        <w:t>MULTIDISCIPLINARES  DEL</w:t>
      </w:r>
      <w:proofErr w:type="gramEnd"/>
      <w:r>
        <w:t xml:space="preserve"> CENTRO DE ESTUDOS  DE LA MUJER, «</w:t>
      </w:r>
      <w:proofErr w:type="spellStart"/>
      <w:r>
        <w:t>Mujer</w:t>
      </w:r>
      <w:proofErr w:type="spellEnd"/>
      <w:r>
        <w:t xml:space="preserve"> y </w:t>
      </w:r>
      <w:proofErr w:type="spellStart"/>
      <w:r>
        <w:t>Salud</w:t>
      </w:r>
      <w:proofErr w:type="spellEnd"/>
      <w:r>
        <w:t>», Nairobi, 1985</w:t>
      </w:r>
    </w:p>
    <w:p w:rsidR="0084358E" w:rsidRDefault="0084358E" w:rsidP="0084358E">
      <w:pPr>
        <w:jc w:val="both"/>
      </w:pPr>
      <w:r>
        <w:t>KANT, Immanuel, «Crítica da Razão Pura», Fundação Calouste Gulbenkian, Lisboa, 6ª Edição,2008</w:t>
      </w:r>
    </w:p>
    <w:p w:rsidR="0084358E" w:rsidRDefault="0084358E" w:rsidP="0084358E">
      <w:pPr>
        <w:jc w:val="both"/>
      </w:pPr>
      <w:r>
        <w:t xml:space="preserve">LOURENÇO, M. Acácia Ernesto; TYRRELL, M. Antonieta Rubio; «Programas de Saúde Materno-Infantil em Moçambique: Marcos Evolutivos e a Inserção da Enfermagem», Rio de Janeiro: Escola </w:t>
      </w:r>
      <w:proofErr w:type="spellStart"/>
      <w:r>
        <w:t>Anna</w:t>
      </w:r>
      <w:proofErr w:type="spellEnd"/>
      <w:r>
        <w:t xml:space="preserve"> </w:t>
      </w:r>
      <w:proofErr w:type="spellStart"/>
      <w:r>
        <w:t>Nery</w:t>
      </w:r>
      <w:proofErr w:type="spellEnd"/>
      <w:r>
        <w:t>, 2009</w:t>
      </w:r>
    </w:p>
    <w:p w:rsidR="0084358E" w:rsidRDefault="0084358E" w:rsidP="0084358E">
      <w:pPr>
        <w:jc w:val="both"/>
      </w:pPr>
      <w:r>
        <w:t xml:space="preserve">LUCAS, </w:t>
      </w:r>
      <w:proofErr w:type="spellStart"/>
      <w:r>
        <w:t>Dr</w:t>
      </w:r>
      <w:proofErr w:type="spellEnd"/>
      <w:r>
        <w:t xml:space="preserve"> João Santos, «SIDA: A Sexualidade Desprevenida dos Portugueses», 1993</w:t>
      </w:r>
    </w:p>
    <w:p w:rsidR="0084358E" w:rsidRDefault="0084358E" w:rsidP="0084358E">
      <w:pPr>
        <w:jc w:val="both"/>
      </w:pPr>
      <w:r>
        <w:t xml:space="preserve">MENESES, M. Paula G., «Quando não há problemas, estamos de boa saúde, sem azar nem nada </w:t>
      </w:r>
      <w:proofErr w:type="gramStart"/>
      <w:r>
        <w:t>-  Para</w:t>
      </w:r>
      <w:proofErr w:type="gramEnd"/>
      <w:r>
        <w:t xml:space="preserve"> uma concepção </w:t>
      </w:r>
      <w:proofErr w:type="spellStart"/>
      <w:r>
        <w:t>emancipatória</w:t>
      </w:r>
      <w:proofErr w:type="spellEnd"/>
      <w:r>
        <w:t xml:space="preserve">  da saúde e das medicinas», 2001</w:t>
      </w:r>
    </w:p>
    <w:p w:rsidR="0084358E" w:rsidRDefault="0084358E" w:rsidP="0084358E">
      <w:pPr>
        <w:jc w:val="both"/>
      </w:pPr>
      <w:r>
        <w:t>MISAU-PROGRAMA NACIONAL DE CONTROLE DAS DST/SIDA; «Impacto Demográfico de Epidemia do HIV/SIDA nos Recursos Humanos do SNS em Moçambique», 2004.</w:t>
      </w:r>
    </w:p>
    <w:p w:rsidR="0084358E" w:rsidRDefault="0084358E" w:rsidP="0084358E">
      <w:pPr>
        <w:jc w:val="both"/>
      </w:pPr>
      <w:r>
        <w:t xml:space="preserve">OCKRENT, </w:t>
      </w:r>
      <w:proofErr w:type="spellStart"/>
      <w:r>
        <w:t>Christine</w:t>
      </w:r>
      <w:proofErr w:type="spellEnd"/>
      <w:r>
        <w:t xml:space="preserve"> (</w:t>
      </w:r>
      <w:proofErr w:type="spellStart"/>
      <w:r>
        <w:t>org</w:t>
      </w:r>
      <w:proofErr w:type="spellEnd"/>
      <w:r>
        <w:t>), Capítulo «A Mulher e a Sida», in «O Livro Negro da Condição das Mulheres», Temas e Debates, Lisboa, 2007</w:t>
      </w:r>
    </w:p>
    <w:p w:rsidR="0084358E" w:rsidRDefault="0084358E" w:rsidP="0084358E">
      <w:pPr>
        <w:jc w:val="both"/>
      </w:pPr>
      <w:r>
        <w:t xml:space="preserve">PARDAL, M. Manuela Santos, «As Mulheres e o vírus da SIDA», Comissão para a Igualdade e para </w:t>
      </w:r>
      <w:proofErr w:type="gramStart"/>
      <w:r>
        <w:t>os  Direitos</w:t>
      </w:r>
      <w:proofErr w:type="gramEnd"/>
      <w:r>
        <w:t xml:space="preserve"> das Mulheres, Lisboa, 1996</w:t>
      </w:r>
    </w:p>
    <w:p w:rsidR="0084358E" w:rsidRDefault="0084358E" w:rsidP="0084358E">
      <w:pPr>
        <w:jc w:val="both"/>
      </w:pPr>
      <w:r>
        <w:t>PASSADOR, Luiz Henrique; THOMAZ, Omar Ribeiro; «Raça, Sexualidade e Doença em Moçambique», Florianópolis: Revista Estudos Feministas, 2006</w:t>
      </w:r>
    </w:p>
    <w:p w:rsidR="00BE507C" w:rsidRDefault="00BE507C" w:rsidP="0084358E">
      <w:pPr>
        <w:jc w:val="both"/>
      </w:pPr>
      <w:r>
        <w:t>PATRÃO, A. L, VASCONCELOS-RAPOSO,J, «O Estado de Saúde</w:t>
      </w:r>
      <w:r w:rsidR="008D3E38">
        <w:t xml:space="preserve"> da Ilha de Moçambique: Uma Análise Comparativa dos Indicadores de Saúde da População», Cadernos de Estudos Africanos, Janeiro-Junho de 2011, nº21</w:t>
      </w:r>
    </w:p>
    <w:p w:rsidR="0084358E" w:rsidRDefault="0084358E" w:rsidP="0084358E">
      <w:pPr>
        <w:jc w:val="both"/>
      </w:pPr>
      <w:r>
        <w:lastRenderedPageBreak/>
        <w:t xml:space="preserve">PERISTA, </w:t>
      </w:r>
      <w:proofErr w:type="spellStart"/>
      <w:r>
        <w:t>Heloísa</w:t>
      </w:r>
      <w:proofErr w:type="spellEnd"/>
      <w:r>
        <w:t xml:space="preserve"> (</w:t>
      </w:r>
      <w:proofErr w:type="spellStart"/>
      <w:r>
        <w:t>coord</w:t>
      </w:r>
      <w:proofErr w:type="spellEnd"/>
      <w:r>
        <w:t xml:space="preserve">), «Guia para o </w:t>
      </w:r>
      <w:proofErr w:type="spellStart"/>
      <w:r>
        <w:t>Mainstreaming</w:t>
      </w:r>
      <w:proofErr w:type="spellEnd"/>
      <w:r>
        <w:t xml:space="preserve"> de Género na Saúde», Comissão para a Igualdade e para os Direitos das mulheres, Lisboa, 2005</w:t>
      </w:r>
    </w:p>
    <w:p w:rsidR="0084358E" w:rsidRDefault="0084358E" w:rsidP="0084358E">
      <w:pPr>
        <w:jc w:val="both"/>
      </w:pPr>
      <w:r>
        <w:t>RATO, Helena (</w:t>
      </w:r>
      <w:proofErr w:type="spellStart"/>
      <w:r>
        <w:t>coord</w:t>
      </w:r>
      <w:proofErr w:type="spellEnd"/>
      <w:r>
        <w:t>), «Promoção da Igualdade de Género pelas Organizações Internacionais», INA, Oeiras, 2005</w:t>
      </w:r>
    </w:p>
    <w:p w:rsidR="0084358E" w:rsidRDefault="0084358E" w:rsidP="0084358E">
      <w:pPr>
        <w:jc w:val="both"/>
      </w:pPr>
      <w:r>
        <w:t xml:space="preserve"> _______. «Inserção dos Funcionários Públicos com Deficiência na Sociedade de Informação», INA, Oeiras, 2008</w:t>
      </w:r>
    </w:p>
    <w:p w:rsidR="0084358E" w:rsidRDefault="0084358E" w:rsidP="0084358E">
      <w:pPr>
        <w:jc w:val="both"/>
        <w:rPr>
          <w:lang w:val="en-US"/>
        </w:rPr>
      </w:pPr>
      <w:r>
        <w:rPr>
          <w:lang w:val="en-US"/>
        </w:rPr>
        <w:t xml:space="preserve">REID, Elizabeth, «Facing the Challenges of HIV/SIDA, STDs: a gender-based response», KIT, </w:t>
      </w:r>
      <w:proofErr w:type="spellStart"/>
      <w:r>
        <w:rPr>
          <w:lang w:val="en-US"/>
        </w:rPr>
        <w:t>Safaids</w:t>
      </w:r>
      <w:proofErr w:type="spellEnd"/>
      <w:proofErr w:type="gramStart"/>
      <w:r>
        <w:rPr>
          <w:lang w:val="en-US"/>
        </w:rPr>
        <w:t>,  World</w:t>
      </w:r>
      <w:proofErr w:type="gramEnd"/>
      <w:r>
        <w:rPr>
          <w:lang w:val="en-US"/>
        </w:rPr>
        <w:t xml:space="preserve"> Health Organization, Netherlands, 1995</w:t>
      </w:r>
    </w:p>
    <w:p w:rsidR="0084358E" w:rsidRDefault="0084358E" w:rsidP="0084358E">
      <w:pPr>
        <w:jc w:val="both"/>
        <w:rPr>
          <w:lang w:val="en-US"/>
        </w:rPr>
      </w:pPr>
      <w:r>
        <w:rPr>
          <w:lang w:val="en-US"/>
        </w:rPr>
        <w:t xml:space="preserve">SHELDON, </w:t>
      </w:r>
      <w:proofErr w:type="spellStart"/>
      <w:r>
        <w:rPr>
          <w:lang w:val="en-US"/>
        </w:rPr>
        <w:t>kathleen</w:t>
      </w:r>
      <w:proofErr w:type="spellEnd"/>
      <w:r>
        <w:rPr>
          <w:lang w:val="en-US"/>
        </w:rPr>
        <w:t xml:space="preserve">; RODRIGUES, Isabel P.B. </w:t>
      </w:r>
      <w:proofErr w:type="spellStart"/>
      <w:r>
        <w:rPr>
          <w:lang w:val="en-US"/>
        </w:rPr>
        <w:t>Fêo</w:t>
      </w:r>
      <w:proofErr w:type="spellEnd"/>
      <w:r>
        <w:rPr>
          <w:lang w:val="en-US"/>
        </w:rPr>
        <w:t>; «</w:t>
      </w:r>
      <w:proofErr w:type="spellStart"/>
      <w:r>
        <w:rPr>
          <w:lang w:val="en-US"/>
        </w:rPr>
        <w:t>Outras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Vozes</w:t>
      </w:r>
      <w:proofErr w:type="spellEnd"/>
      <w:r>
        <w:rPr>
          <w:lang w:val="en-US"/>
        </w:rPr>
        <w:t xml:space="preserve">: Women’s Writings in </w:t>
      </w:r>
      <w:proofErr w:type="spellStart"/>
      <w:proofErr w:type="gramStart"/>
      <w:r>
        <w:rPr>
          <w:lang w:val="en-US"/>
        </w:rPr>
        <w:t>Lusophone</w:t>
      </w:r>
      <w:proofErr w:type="spellEnd"/>
      <w:r>
        <w:rPr>
          <w:lang w:val="en-US"/>
        </w:rPr>
        <w:t xml:space="preserve">  Africa</w:t>
      </w:r>
      <w:proofErr w:type="gramEnd"/>
      <w:r>
        <w:rPr>
          <w:lang w:val="en-US"/>
        </w:rPr>
        <w:t>», Africa and Asian Studies, USA, 2008</w:t>
      </w:r>
    </w:p>
    <w:p w:rsidR="0084358E" w:rsidRDefault="0084358E" w:rsidP="0084358E">
      <w:pPr>
        <w:jc w:val="both"/>
      </w:pPr>
      <w:proofErr w:type="spellStart"/>
      <w:r>
        <w:t>SILVA,Cristiane</w:t>
      </w:r>
      <w:proofErr w:type="spellEnd"/>
      <w:r>
        <w:t xml:space="preserve">,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, «O Uso da Análise de Conteúdo como uma Ferramenta para a Pesquisa Qualitativa: Descrição e Aplicação do Método», Universidade Federal de Lavras, Brasil, 2005</w:t>
      </w:r>
    </w:p>
    <w:p w:rsidR="0084358E" w:rsidRDefault="0084358E" w:rsidP="0084358E">
      <w:pPr>
        <w:jc w:val="both"/>
      </w:pPr>
      <w:r>
        <w:t>SPINK, Mary Jane P, «O Conceito de Representação Social na Abordagem Psicossocial», Cadernos de Saúde Pública, Rio de Janeiro, 1993</w:t>
      </w:r>
    </w:p>
    <w:p w:rsidR="0084358E" w:rsidRDefault="0084358E" w:rsidP="0084358E">
      <w:pPr>
        <w:jc w:val="both"/>
        <w:rPr>
          <w:lang w:val="en-US"/>
        </w:rPr>
      </w:pPr>
      <w:r>
        <w:rPr>
          <w:lang w:val="en-US"/>
        </w:rPr>
        <w:t>STEIN, Jane, Chapter 7 «The three Es: Equity, Education and Empowerment», in «Empowerment and Women’s Health», USA</w:t>
      </w:r>
      <w:proofErr w:type="gramStart"/>
      <w:r>
        <w:rPr>
          <w:lang w:val="en-US"/>
        </w:rPr>
        <w:t>,1997</w:t>
      </w:r>
      <w:proofErr w:type="gramEnd"/>
    </w:p>
    <w:p w:rsidR="0084358E" w:rsidRDefault="0084358E" w:rsidP="0084358E">
      <w:pPr>
        <w:jc w:val="both"/>
      </w:pPr>
      <w:r>
        <w:t>VICENTE, Ana, «Direitos das Mulheres/ Direitos Humanos», Comissão para a Igualdade e para os Direitos das Mulheres, 2000.</w:t>
      </w:r>
    </w:p>
    <w:p w:rsidR="0084358E" w:rsidRDefault="0084358E" w:rsidP="0084358E">
      <w:pPr>
        <w:jc w:val="both"/>
        <w:rPr>
          <w:lang w:val="en-US"/>
        </w:rPr>
      </w:pPr>
      <w:r>
        <w:rPr>
          <w:lang w:val="en-US"/>
        </w:rPr>
        <w:t xml:space="preserve">WALL, </w:t>
      </w:r>
      <w:proofErr w:type="gramStart"/>
      <w:r>
        <w:rPr>
          <w:lang w:val="en-US"/>
        </w:rPr>
        <w:t>Alex ,</w:t>
      </w:r>
      <w:proofErr w:type="gramEnd"/>
      <w:r>
        <w:rPr>
          <w:lang w:val="en-US"/>
        </w:rPr>
        <w:t xml:space="preserve"> «AIDS: Africa’s Greatest Leadership Challenge, Roles and Approaches for an Effective Response», UNECA: United Nations Economic Commissions for Africa, 2003</w:t>
      </w:r>
    </w:p>
    <w:p w:rsidR="0084358E" w:rsidRDefault="0084358E" w:rsidP="0084358E">
      <w:pPr>
        <w:jc w:val="both"/>
      </w:pPr>
      <w:r>
        <w:t>WEBER, Max, «A Ética Protestante e o Espírito do Capitalismo», Editorial Presença, Porto, 1983</w:t>
      </w:r>
    </w:p>
    <w:p w:rsidR="0084358E" w:rsidRDefault="0084358E" w:rsidP="0084358E">
      <w:pPr>
        <w:jc w:val="both"/>
        <w:rPr>
          <w:lang w:val="en-US"/>
        </w:rPr>
      </w:pPr>
      <w:r>
        <w:rPr>
          <w:lang w:val="en-US"/>
        </w:rPr>
        <w:t>WORLD HEALTH ORGANIZATION, «Women and Aids: Agenda for Action», 199_</w:t>
      </w:r>
    </w:p>
    <w:p w:rsidR="0084358E" w:rsidRDefault="0084358E" w:rsidP="0084358E">
      <w:pPr>
        <w:jc w:val="both"/>
      </w:pPr>
      <w:r>
        <w:t xml:space="preserve">XAVIER, Roseane, «Representação Social e Ideologia: Conceitos Intercambiáveis?», Universidade Federal de </w:t>
      </w:r>
      <w:proofErr w:type="spellStart"/>
      <w:r>
        <w:t>Pernanbuco</w:t>
      </w:r>
      <w:proofErr w:type="spellEnd"/>
      <w:r>
        <w:t>, 2003</w:t>
      </w:r>
    </w:p>
    <w:p w:rsidR="00953A8E" w:rsidRDefault="00953A8E"/>
    <w:p w:rsidR="00866948" w:rsidRDefault="00866948"/>
    <w:p w:rsidR="00866948" w:rsidRDefault="00866948"/>
    <w:p w:rsidR="00866948" w:rsidRDefault="00866948"/>
    <w:p w:rsidR="00866948" w:rsidRDefault="00866948"/>
    <w:p w:rsidR="00866948" w:rsidRDefault="00866948"/>
    <w:p w:rsidR="00866948" w:rsidRDefault="00866948"/>
    <w:p w:rsidR="00866948" w:rsidRDefault="00866948"/>
    <w:sectPr w:rsidR="00866948" w:rsidSect="00FC0F07">
      <w:footerReference w:type="default" r:id="rId6"/>
      <w:pgSz w:w="11906" w:h="16838"/>
      <w:pgMar w:top="1417" w:right="1701" w:bottom="1417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6AC" w:rsidRDefault="009166AC" w:rsidP="00C87FBE">
      <w:pPr>
        <w:spacing w:after="0" w:line="240" w:lineRule="auto"/>
      </w:pPr>
      <w:r>
        <w:separator/>
      </w:r>
    </w:p>
  </w:endnote>
  <w:endnote w:type="continuationSeparator" w:id="1">
    <w:p w:rsidR="009166AC" w:rsidRDefault="009166AC" w:rsidP="00C8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6456"/>
      <w:docPartObj>
        <w:docPartGallery w:val="Page Numbers (Bottom of Page)"/>
        <w:docPartUnique/>
      </w:docPartObj>
    </w:sdtPr>
    <w:sdtContent>
      <w:p w:rsidR="00875B54" w:rsidRDefault="00875B54">
        <w:pPr>
          <w:pStyle w:val="Rodap"/>
          <w:jc w:val="right"/>
        </w:pPr>
      </w:p>
      <w:p w:rsidR="00875B54" w:rsidRDefault="00875B54">
        <w:pPr>
          <w:pStyle w:val="Rodap"/>
          <w:jc w:val="right"/>
        </w:pPr>
        <w:fldSimple w:instr=" PAGE   \* MERGEFORMAT ">
          <w:r>
            <w:rPr>
              <w:noProof/>
            </w:rPr>
            <w:t>48</w:t>
          </w:r>
        </w:fldSimple>
      </w:p>
    </w:sdtContent>
  </w:sdt>
  <w:p w:rsidR="00C87FBE" w:rsidRDefault="00C87FB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6AC" w:rsidRDefault="009166AC" w:rsidP="00C87FBE">
      <w:pPr>
        <w:spacing w:after="0" w:line="240" w:lineRule="auto"/>
      </w:pPr>
      <w:r>
        <w:separator/>
      </w:r>
    </w:p>
  </w:footnote>
  <w:footnote w:type="continuationSeparator" w:id="1">
    <w:p w:rsidR="009166AC" w:rsidRDefault="009166AC" w:rsidP="00C87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58E"/>
    <w:rsid w:val="00094BC2"/>
    <w:rsid w:val="000E7EB5"/>
    <w:rsid w:val="00117096"/>
    <w:rsid w:val="001A4752"/>
    <w:rsid w:val="002848DE"/>
    <w:rsid w:val="00411CAC"/>
    <w:rsid w:val="00437E6C"/>
    <w:rsid w:val="0051717D"/>
    <w:rsid w:val="00534DAE"/>
    <w:rsid w:val="00754273"/>
    <w:rsid w:val="007F591E"/>
    <w:rsid w:val="0084358E"/>
    <w:rsid w:val="00866948"/>
    <w:rsid w:val="00875B54"/>
    <w:rsid w:val="008A0DF6"/>
    <w:rsid w:val="008B21B0"/>
    <w:rsid w:val="008D3E38"/>
    <w:rsid w:val="009166AC"/>
    <w:rsid w:val="00953A8E"/>
    <w:rsid w:val="009A5E06"/>
    <w:rsid w:val="00AA42EA"/>
    <w:rsid w:val="00AD1CDA"/>
    <w:rsid w:val="00BE507C"/>
    <w:rsid w:val="00C212AB"/>
    <w:rsid w:val="00C23215"/>
    <w:rsid w:val="00C31AF3"/>
    <w:rsid w:val="00C87FBE"/>
    <w:rsid w:val="00D147D5"/>
    <w:rsid w:val="00D250B3"/>
    <w:rsid w:val="00EB22FA"/>
    <w:rsid w:val="00F7595D"/>
    <w:rsid w:val="00FC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C87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C87FBE"/>
  </w:style>
  <w:style w:type="paragraph" w:styleId="Rodap">
    <w:name w:val="footer"/>
    <w:basedOn w:val="Normal"/>
    <w:link w:val="RodapCarcter"/>
    <w:uiPriority w:val="99"/>
    <w:unhideWhenUsed/>
    <w:rsid w:val="00C87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87F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888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Natividade</dc:creator>
  <cp:lastModifiedBy>CYBERCENTER</cp:lastModifiedBy>
  <cp:revision>9</cp:revision>
  <dcterms:created xsi:type="dcterms:W3CDTF">2012-05-19T17:53:00Z</dcterms:created>
  <dcterms:modified xsi:type="dcterms:W3CDTF">2013-02-15T14:38:00Z</dcterms:modified>
</cp:coreProperties>
</file>