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9D4" w:rsidRPr="002E59D4" w:rsidRDefault="002E59D4" w:rsidP="002E59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E59D4">
        <w:rPr>
          <w:rFonts w:ascii="Times New Roman" w:hAnsi="Times New Roman" w:cs="Times New Roman"/>
        </w:rPr>
        <w:t>Continuando a conversa já iniciada nos textos anteriores, proponho-me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neste texto focalizar a nossa atenção para o lugar da criança na Educação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Infantil numa perspectiva Histórico-Cultural. Este texto conversa a partir de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um contexto específico, Portugal, e a partir da experiência que tenho quer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enquanto educadora de infância durante doze anos quer enquanto professora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universitária que atua na formação de professores de Educação Infantil e do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ensino fundamental (1ª à 4ª série) e que investiga a pedagogia da Educação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Infantil com base nas perspectivas histórico-culturais. Para compreenderem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a minha identidade é ainda relevante a minha experiência de vinte e um anos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enquanto membro do Movimento da Escola Moderna</w:t>
      </w:r>
      <w:r w:rsidRPr="002E59D4">
        <w:rPr>
          <w:rStyle w:val="FootnoteReference"/>
          <w:rFonts w:ascii="Times New Roman" w:hAnsi="Times New Roman" w:cs="Times New Roman"/>
        </w:rPr>
        <w:footnoteReference w:id="1"/>
      </w:r>
      <w:r w:rsidRPr="002E59D4">
        <w:rPr>
          <w:rFonts w:ascii="Times New Roman" w:hAnsi="Times New Roman" w:cs="Times New Roman"/>
        </w:rPr>
        <w:t>. É no seio deste movimento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que tenho tido oportunidade de fazer aquilo que considero ser a minha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atividade principal: construir conhecimento profissional/pedagógico sólido,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 xml:space="preserve">em processo de </w:t>
      </w:r>
      <w:proofErr w:type="spellStart"/>
      <w:r w:rsidRPr="002E59D4">
        <w:rPr>
          <w:rFonts w:ascii="Times New Roman" w:hAnsi="Times New Roman" w:cs="Times New Roman"/>
        </w:rPr>
        <w:t>auto-formação</w:t>
      </w:r>
      <w:proofErr w:type="spellEnd"/>
      <w:r w:rsidRPr="002E59D4">
        <w:rPr>
          <w:rFonts w:ascii="Times New Roman" w:hAnsi="Times New Roman" w:cs="Times New Roman"/>
        </w:rPr>
        <w:t xml:space="preserve"> cooperada, centrando a praxis educativa na</w:t>
      </w:r>
    </w:p>
    <w:p w:rsidR="002E59D4" w:rsidRPr="002E59D4" w:rsidRDefault="002E59D4" w:rsidP="002E59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E59D4">
        <w:rPr>
          <w:rFonts w:ascii="Times New Roman" w:hAnsi="Times New Roman" w:cs="Times New Roman"/>
        </w:rPr>
        <w:t>essência da cultura e da democracia.</w:t>
      </w:r>
    </w:p>
    <w:p w:rsidR="002E59D4" w:rsidRPr="002E59D4" w:rsidRDefault="002E59D4" w:rsidP="002E59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E59D4">
        <w:rPr>
          <w:rFonts w:ascii="Times New Roman" w:hAnsi="Times New Roman" w:cs="Times New Roman"/>
        </w:rPr>
        <w:t>Ao abordarmos o lugar da criança na pedagogia somos normalmente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tentados a considerarmos uma de duas opções: ou uma pedagogia centrada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no professor onde a criança tem um lugar secundário e passivo num processo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de domesticação, ou, em oposição, uma pedagogia centrada na criança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onde a criança assume o principal papel na definição dos seus processos de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aprendizagem criados a partir dela de forma mais ou menos espontânea. O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que aqui vos venho trazer como alternativa é que consideremos, a partir de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 xml:space="preserve">uma perspetiva Histórico-Cultural, uma pedagogia </w:t>
      </w:r>
      <w:proofErr w:type="spellStart"/>
      <w:r w:rsidRPr="002E59D4">
        <w:rPr>
          <w:rFonts w:ascii="Times New Roman" w:hAnsi="Times New Roman" w:cs="Times New Roman"/>
        </w:rPr>
        <w:t>sociocentrada</w:t>
      </w:r>
      <w:proofErr w:type="spellEnd"/>
      <w:r w:rsidRPr="002E59D4">
        <w:rPr>
          <w:rFonts w:ascii="Times New Roman" w:hAnsi="Times New Roman" w:cs="Times New Roman"/>
        </w:rPr>
        <w:t xml:space="preserve"> e dialógica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que se efetiva numa comunidade de aprendizes (ROGOFF; MATUSOV;</w:t>
      </w:r>
      <w:r w:rsidRPr="002E59D4"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WHITE, 1996) como vêm fazendo, por exemplo, os educadores e professores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do Movimento da Escola Moderna portuguesa. Estes educadores e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professores assumem uma pedagogia centrada nas interações no contexto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de grupos sociais e na atividade social e cultural desses mesmos grupos. É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 xml:space="preserve">entendendo que a educação é um processo social de </w:t>
      </w:r>
      <w:proofErr w:type="spellStart"/>
      <w:r w:rsidRPr="002E59D4">
        <w:rPr>
          <w:rFonts w:ascii="Times New Roman" w:hAnsi="Times New Roman" w:cs="Times New Roman"/>
        </w:rPr>
        <w:t>inter-ação</w:t>
      </w:r>
      <w:proofErr w:type="spellEnd"/>
      <w:r w:rsidRPr="002E59D4">
        <w:rPr>
          <w:rFonts w:ascii="Times New Roman" w:hAnsi="Times New Roman" w:cs="Times New Roman"/>
        </w:rPr>
        <w:t xml:space="preserve"> entre seres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humanos, sujeitos de direitos e com igual dignidade mas com experiências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diferentes e responsabilidades diferentes, que exploramos os diversos posicionamentos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(lugares) da criança nas atividades em que participa.</w:t>
      </w:r>
    </w:p>
    <w:p w:rsidR="002E59D4" w:rsidRPr="002E59D4" w:rsidRDefault="002E59D4" w:rsidP="002E59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E59D4">
        <w:rPr>
          <w:rFonts w:ascii="Times New Roman" w:hAnsi="Times New Roman" w:cs="Times New Roman"/>
        </w:rPr>
        <w:t>Queria sublinhar que não centrar a pedagogia na criança não significa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não considerar a criança no processo – o respeito pelas suas características,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interesses e motivos é a base de uma educação que toma a criança como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sujeito de direitos. Por outro lado, é também necessário que a criança desenvolva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uma relação com a cultura, não enquanto ser dominado por conteúdos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cristalizados face aos quais a criança não exerce nenhuma ação, mas sim enquanto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2E59D4">
        <w:rPr>
          <w:rFonts w:ascii="Times New Roman" w:hAnsi="Times New Roman" w:cs="Times New Roman"/>
        </w:rPr>
        <w:t>fruidor</w:t>
      </w:r>
      <w:proofErr w:type="spellEnd"/>
      <w:r w:rsidRPr="002E59D4">
        <w:rPr>
          <w:rFonts w:ascii="Times New Roman" w:hAnsi="Times New Roman" w:cs="Times New Roman"/>
        </w:rPr>
        <w:t xml:space="preserve"> e autor ao se envolver nas atividades culturais com os adultos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e com os seus pares.</w:t>
      </w:r>
    </w:p>
    <w:p w:rsidR="002E59D4" w:rsidRPr="002E59D4" w:rsidRDefault="002E59D4" w:rsidP="002E59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E59D4">
        <w:rPr>
          <w:rFonts w:ascii="Times New Roman" w:hAnsi="Times New Roman" w:cs="Times New Roman"/>
        </w:rPr>
        <w:t>Definir o lugar da criança é sempre um processo relativo – o lugar face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a quê? Face à cultura, ou seja, face à aprendizagem? Face ao adulto nas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mútuas relações de poder? Discutir o papel da criança e do adulto na interação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educativa é determinante mas não suficiente. Esta discussão deverá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também considerar o tipo de atividade em que se enquadra esta interação.</w:t>
      </w:r>
    </w:p>
    <w:p w:rsidR="002E59D4" w:rsidRPr="002E59D4" w:rsidRDefault="002E59D4" w:rsidP="002E59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E59D4">
        <w:rPr>
          <w:rFonts w:ascii="Times New Roman" w:hAnsi="Times New Roman" w:cs="Times New Roman"/>
        </w:rPr>
        <w:t>Começamos por procurar definir o lugar da criança na pedagogia refletindo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sobre o modo como concebemos a aprendizagem. Em seguida desafiamos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as práticas educativas para passar de considerar a criança como o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centro do mundo para promover o lugar da criança no mundo. Seguindo esta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 xml:space="preserve">linha, consideramos as </w:t>
      </w:r>
      <w:r w:rsidRPr="002E59D4">
        <w:rPr>
          <w:rFonts w:ascii="Times New Roman" w:hAnsi="Times New Roman" w:cs="Times New Roman"/>
        </w:rPr>
        <w:lastRenderedPageBreak/>
        <w:t>possibilidades que a escola oferece para as crianças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participarem em atividades culturais autênticas e assim desenvolverem a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suas capacidades humanas. Atendendo às idades das crianças na Educação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Infantil, procuramos ainda o lugar da criança definido a partir do seu modo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particular de se relacionar com o mundo. Por último, realçamos o papel das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conversas que dão vida e sentido às atividades em que adultos e crianças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se envolvem no quotidiano educativo potenciando o seu desenvolvimento</w:t>
      </w:r>
    </w:p>
    <w:p w:rsidR="002E59D4" w:rsidRPr="002E59D4" w:rsidRDefault="002E59D4" w:rsidP="002E59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E59D4">
        <w:rPr>
          <w:rFonts w:ascii="Times New Roman" w:hAnsi="Times New Roman" w:cs="Times New Roman"/>
        </w:rPr>
        <w:t>humano como cidadãos em interação.</w:t>
      </w:r>
    </w:p>
    <w:p w:rsidR="00757496" w:rsidRPr="002E59D4" w:rsidRDefault="002E59D4" w:rsidP="002E59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E59D4">
        <w:rPr>
          <w:rFonts w:ascii="Times New Roman" w:hAnsi="Times New Roman" w:cs="Times New Roman"/>
        </w:rPr>
        <w:t>Defendemos assim que o lugar da criança na Educação Infantil é, não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no centro e nem na sombra mas dentro, com outros, no mundo, como propõe</w:t>
      </w:r>
      <w:r>
        <w:rPr>
          <w:rFonts w:ascii="Times New Roman" w:hAnsi="Times New Roman" w:cs="Times New Roman"/>
        </w:rPr>
        <w:t xml:space="preserve"> </w:t>
      </w:r>
      <w:r w:rsidRPr="002E59D4">
        <w:rPr>
          <w:rFonts w:ascii="Times New Roman" w:hAnsi="Times New Roman" w:cs="Times New Roman"/>
        </w:rPr>
        <w:t>Vasconcelos (2015, p. 27): “o centro do ato pedagógico é uma rede intrincada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2E59D4">
        <w:rPr>
          <w:rFonts w:ascii="Times New Roman" w:hAnsi="Times New Roman" w:cs="Times New Roman"/>
        </w:rPr>
        <w:t>e complexa de interações de que as crianças fazem parte”.</w:t>
      </w:r>
    </w:p>
    <w:sectPr w:rsidR="00757496" w:rsidRPr="002E59D4" w:rsidSect="00BC092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9D4" w:rsidRDefault="002E59D4" w:rsidP="002E59D4">
      <w:r>
        <w:separator/>
      </w:r>
    </w:p>
  </w:endnote>
  <w:endnote w:type="continuationSeparator" w:id="0">
    <w:p w:rsidR="002E59D4" w:rsidRDefault="002E59D4" w:rsidP="002E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nÖVˇ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9D4" w:rsidRDefault="002E59D4" w:rsidP="002E59D4">
      <w:r>
        <w:separator/>
      </w:r>
    </w:p>
  </w:footnote>
  <w:footnote w:type="continuationSeparator" w:id="0">
    <w:p w:rsidR="002E59D4" w:rsidRDefault="002E59D4" w:rsidP="002E59D4">
      <w:r>
        <w:continuationSeparator/>
      </w:r>
    </w:p>
  </w:footnote>
  <w:footnote w:id="1">
    <w:p w:rsidR="002E59D4" w:rsidRPr="002E59D4" w:rsidRDefault="002E59D4" w:rsidP="002E59D4">
      <w:pPr>
        <w:widowControl w:val="0"/>
        <w:autoSpaceDE w:val="0"/>
        <w:autoSpaceDN w:val="0"/>
        <w:adjustRightInd w:val="0"/>
        <w:rPr>
          <w:rFonts w:ascii="PnÖVˇ" w:hAnsi="PnÖVˇ" w:cs="PnÖVˇ"/>
          <w:sz w:val="15"/>
          <w:szCs w:val="15"/>
        </w:rPr>
      </w:pPr>
      <w:r>
        <w:rPr>
          <w:rStyle w:val="FootnoteReference"/>
        </w:rPr>
        <w:footnoteRef/>
      </w:r>
      <w:r>
        <w:t xml:space="preserve"> </w:t>
      </w:r>
      <w:r w:rsidRPr="002E59D4">
        <w:rPr>
          <w:rFonts w:ascii="PnÖVˇ" w:hAnsi="PnÖVˇ" w:cs="PnÖVˇ"/>
          <w:sz w:val="15"/>
          <w:szCs w:val="15"/>
        </w:rPr>
        <w:t>O Movimento da Escola moderna é um movimento de professores de todos os níveis de ensino desde a creche à</w:t>
      </w:r>
    </w:p>
    <w:p w:rsidR="002E59D4" w:rsidRPr="002E59D4" w:rsidRDefault="002E59D4" w:rsidP="002E59D4">
      <w:pPr>
        <w:widowControl w:val="0"/>
        <w:autoSpaceDE w:val="0"/>
        <w:autoSpaceDN w:val="0"/>
        <w:adjustRightInd w:val="0"/>
        <w:rPr>
          <w:rFonts w:ascii="PnÖVˇ" w:hAnsi="PnÖVˇ" w:cs="PnÖVˇ"/>
          <w:sz w:val="15"/>
          <w:szCs w:val="15"/>
        </w:rPr>
      </w:pPr>
      <w:r w:rsidRPr="002E59D4">
        <w:rPr>
          <w:rFonts w:ascii="PnÖVˇ" w:hAnsi="PnÖVˇ" w:cs="PnÖVˇ"/>
          <w:sz w:val="15"/>
          <w:szCs w:val="15"/>
        </w:rPr>
        <w:t>universidade, que iniciou a sua atividade em1966, assumindo-se como um “movimento social de desenvolvimento</w:t>
      </w:r>
    </w:p>
    <w:p w:rsidR="002E59D4" w:rsidRPr="002E59D4" w:rsidRDefault="002E59D4" w:rsidP="002E59D4">
      <w:pPr>
        <w:widowControl w:val="0"/>
        <w:autoSpaceDE w:val="0"/>
        <w:autoSpaceDN w:val="0"/>
        <w:adjustRightInd w:val="0"/>
        <w:rPr>
          <w:rFonts w:ascii="PnÖVˇ" w:hAnsi="PnÖVˇ" w:cs="PnÖVˇ"/>
          <w:sz w:val="15"/>
          <w:szCs w:val="15"/>
        </w:rPr>
      </w:pPr>
      <w:r w:rsidRPr="002E59D4">
        <w:rPr>
          <w:rFonts w:ascii="PnÖVˇ" w:hAnsi="PnÖVˇ" w:cs="PnÖVˇ"/>
          <w:sz w:val="15"/>
          <w:szCs w:val="15"/>
        </w:rPr>
        <w:t>humano e de mudança pedagógica” (NIZA, 2009, p. 348), manifestando a dimensão social do seu trabalho ao procurar</w:t>
      </w:r>
    </w:p>
    <w:p w:rsidR="002E59D4" w:rsidRPr="002E59D4" w:rsidRDefault="002E59D4" w:rsidP="002E59D4">
      <w:pPr>
        <w:widowControl w:val="0"/>
        <w:autoSpaceDE w:val="0"/>
        <w:autoSpaceDN w:val="0"/>
        <w:adjustRightInd w:val="0"/>
        <w:rPr>
          <w:rFonts w:ascii="PnÖVˇ" w:hAnsi="PnÖVˇ" w:cs="PnÖVˇ"/>
          <w:sz w:val="15"/>
          <w:szCs w:val="15"/>
        </w:rPr>
      </w:pPr>
      <w:r w:rsidRPr="002E59D4">
        <w:rPr>
          <w:rFonts w:ascii="PnÖVˇ" w:hAnsi="PnÖVˇ" w:cs="PnÖVˇ"/>
          <w:sz w:val="15"/>
          <w:szCs w:val="15"/>
        </w:rPr>
        <w:t>construir a profissão construindo a cidadania; construir a escola construindo a democracia. O seu trabalho sustenta-se</w:t>
      </w:r>
    </w:p>
    <w:p w:rsidR="002E59D4" w:rsidRPr="002E59D4" w:rsidRDefault="002E59D4" w:rsidP="002E59D4">
      <w:pPr>
        <w:widowControl w:val="0"/>
        <w:autoSpaceDE w:val="0"/>
        <w:autoSpaceDN w:val="0"/>
        <w:adjustRightInd w:val="0"/>
        <w:rPr>
          <w:rFonts w:ascii="PnÖVˇ" w:hAnsi="PnÖVˇ" w:cs="PnÖVˇ"/>
          <w:sz w:val="15"/>
          <w:szCs w:val="15"/>
        </w:rPr>
      </w:pPr>
      <w:r w:rsidRPr="002E59D4">
        <w:rPr>
          <w:rFonts w:ascii="PnÖVˇ" w:hAnsi="PnÖVˇ" w:cs="PnÖVˇ"/>
          <w:sz w:val="15"/>
          <w:szCs w:val="15"/>
        </w:rPr>
        <w:t>em princípios e ideias chave que orientam, dão sentido e regulam no dia a dia a sua intervenção. São eles a cooperação,</w:t>
      </w:r>
    </w:p>
    <w:p w:rsidR="002E59D4" w:rsidRPr="002E59D4" w:rsidRDefault="002E59D4" w:rsidP="002E59D4">
      <w:pPr>
        <w:pStyle w:val="FootnoteText"/>
      </w:pPr>
      <w:r w:rsidRPr="002E59D4">
        <w:rPr>
          <w:rFonts w:ascii="PnÖVˇ" w:hAnsi="PnÖVˇ" w:cs="PnÖVˇ"/>
          <w:sz w:val="15"/>
          <w:szCs w:val="15"/>
        </w:rPr>
        <w:t>a comunicação, a participação democrática em direto e o isomorfismo pedagógico (FOLQUE, 2011).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9D4"/>
    <w:rsid w:val="002E59D4"/>
    <w:rsid w:val="00757496"/>
    <w:rsid w:val="00BC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465F0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E59D4"/>
  </w:style>
  <w:style w:type="character" w:customStyle="1" w:styleId="FootnoteTextChar">
    <w:name w:val="Footnote Text Char"/>
    <w:basedOn w:val="DefaultParagraphFont"/>
    <w:link w:val="FootnoteText"/>
    <w:uiPriority w:val="99"/>
    <w:rsid w:val="002E59D4"/>
  </w:style>
  <w:style w:type="character" w:styleId="FootnoteReference">
    <w:name w:val="footnote reference"/>
    <w:basedOn w:val="DefaultParagraphFont"/>
    <w:uiPriority w:val="99"/>
    <w:unhideWhenUsed/>
    <w:rsid w:val="002E59D4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E59D4"/>
  </w:style>
  <w:style w:type="character" w:customStyle="1" w:styleId="FootnoteTextChar">
    <w:name w:val="Footnote Text Char"/>
    <w:basedOn w:val="DefaultParagraphFont"/>
    <w:link w:val="FootnoteText"/>
    <w:uiPriority w:val="99"/>
    <w:rsid w:val="002E59D4"/>
  </w:style>
  <w:style w:type="character" w:styleId="FootnoteReference">
    <w:name w:val="footnote reference"/>
    <w:basedOn w:val="DefaultParagraphFont"/>
    <w:uiPriority w:val="99"/>
    <w:unhideWhenUsed/>
    <w:rsid w:val="002E59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628</Words>
  <Characters>3584</Characters>
  <Application>Microsoft Macintosh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Assunção</dc:creator>
  <cp:keywords/>
  <dc:description/>
  <cp:lastModifiedBy>Assunção</cp:lastModifiedBy>
  <cp:revision>1</cp:revision>
  <dcterms:created xsi:type="dcterms:W3CDTF">2018-01-04T14:58:00Z</dcterms:created>
  <dcterms:modified xsi:type="dcterms:W3CDTF">2018-01-04T15:04:00Z</dcterms:modified>
</cp:coreProperties>
</file>