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3A" w:rsidRDefault="006B073A" w:rsidP="006B073A">
      <w:r>
        <w:rPr>
          <w:noProof/>
          <w:lang w:eastAsia="pt-PT"/>
        </w:rPr>
        <w:drawing>
          <wp:inline distT="0" distB="0" distL="0" distR="0" wp14:anchorId="4809BAC0" wp14:editId="098355BA">
            <wp:extent cx="6408754" cy="158410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4215" cy="159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3A" w:rsidRDefault="006B073A" w:rsidP="006B073A">
      <w:r>
        <w:rPr>
          <w:noProof/>
          <w:lang w:eastAsia="pt-PT"/>
        </w:rPr>
        <w:drawing>
          <wp:inline distT="0" distB="0" distL="0" distR="0" wp14:anchorId="281FB8FB" wp14:editId="3F8D28DB">
            <wp:extent cx="6390640" cy="156146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3A" w:rsidRDefault="006B073A" w:rsidP="006B073A">
      <w:r>
        <w:rPr>
          <w:noProof/>
          <w:lang w:eastAsia="pt-PT"/>
        </w:rPr>
        <w:drawing>
          <wp:inline distT="0" distB="0" distL="0" distR="0" wp14:anchorId="007E206E" wp14:editId="2F98EF71">
            <wp:extent cx="6390640" cy="12636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3A" w:rsidRDefault="006B073A" w:rsidP="006B073A">
      <w:r>
        <w:rPr>
          <w:noProof/>
          <w:lang w:eastAsia="pt-PT"/>
        </w:rPr>
        <w:drawing>
          <wp:inline distT="0" distB="0" distL="0" distR="0" wp14:anchorId="06634A50" wp14:editId="5F0765D8">
            <wp:extent cx="6390640" cy="30416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3A" w:rsidRDefault="006B073A" w:rsidP="006B073A">
      <w:r>
        <w:t xml:space="preserve">      </w:t>
      </w:r>
      <w:r>
        <w:rPr>
          <w:noProof/>
          <w:lang w:eastAsia="pt-PT"/>
        </w:rPr>
        <w:drawing>
          <wp:inline distT="0" distB="0" distL="0" distR="0" wp14:anchorId="4B7B2A38" wp14:editId="6A1E5469">
            <wp:extent cx="6390640" cy="122618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3A" w:rsidRDefault="009817E7" w:rsidP="006B073A">
      <w:pPr>
        <w:rPr>
          <w:b/>
          <w:i/>
          <w:color w:val="C00000"/>
          <w:sz w:val="20"/>
        </w:rPr>
      </w:pPr>
      <w:proofErr w:type="spellStart"/>
      <w:r w:rsidRPr="009817E7">
        <w:rPr>
          <w:b/>
          <w:i/>
          <w:color w:val="C00000"/>
          <w:sz w:val="20"/>
        </w:rPr>
        <w:t>Obs</w:t>
      </w:r>
      <w:proofErr w:type="spellEnd"/>
      <w:r w:rsidRPr="009817E7">
        <w:rPr>
          <w:b/>
          <w:i/>
          <w:color w:val="C00000"/>
          <w:sz w:val="20"/>
        </w:rPr>
        <w:t xml:space="preserve">: </w:t>
      </w:r>
      <w:proofErr w:type="gramStart"/>
      <w:r w:rsidRPr="009817E7">
        <w:rPr>
          <w:b/>
          <w:i/>
          <w:color w:val="C00000"/>
          <w:sz w:val="20"/>
        </w:rPr>
        <w:t>Poster</w:t>
      </w:r>
      <w:proofErr w:type="gramEnd"/>
      <w:r w:rsidRPr="009817E7">
        <w:rPr>
          <w:b/>
          <w:i/>
          <w:color w:val="C00000"/>
          <w:sz w:val="20"/>
        </w:rPr>
        <w:t xml:space="preserve"> apresentado na 6th </w:t>
      </w:r>
      <w:proofErr w:type="spellStart"/>
      <w:r w:rsidRPr="009817E7">
        <w:rPr>
          <w:b/>
          <w:i/>
          <w:color w:val="C00000"/>
          <w:sz w:val="20"/>
        </w:rPr>
        <w:t>Bi-annual</w:t>
      </w:r>
      <w:proofErr w:type="spellEnd"/>
      <w:r w:rsidRPr="009817E7">
        <w:rPr>
          <w:b/>
          <w:i/>
          <w:color w:val="C00000"/>
          <w:sz w:val="20"/>
        </w:rPr>
        <w:t xml:space="preserve"> </w:t>
      </w:r>
      <w:proofErr w:type="spellStart"/>
      <w:r w:rsidRPr="009817E7">
        <w:rPr>
          <w:b/>
          <w:i/>
          <w:color w:val="C00000"/>
          <w:sz w:val="20"/>
        </w:rPr>
        <w:t>International</w:t>
      </w:r>
      <w:proofErr w:type="spellEnd"/>
      <w:r w:rsidRPr="009817E7">
        <w:rPr>
          <w:b/>
          <w:i/>
          <w:color w:val="C00000"/>
          <w:sz w:val="20"/>
        </w:rPr>
        <w:t xml:space="preserve"> </w:t>
      </w:r>
      <w:proofErr w:type="spellStart"/>
      <w:r w:rsidRPr="009817E7">
        <w:rPr>
          <w:b/>
          <w:i/>
          <w:color w:val="C00000"/>
          <w:sz w:val="20"/>
        </w:rPr>
        <w:t>Student</w:t>
      </w:r>
      <w:proofErr w:type="spellEnd"/>
      <w:r w:rsidRPr="009817E7">
        <w:rPr>
          <w:b/>
          <w:i/>
          <w:color w:val="C00000"/>
          <w:sz w:val="20"/>
        </w:rPr>
        <w:t xml:space="preserve"> Conference – </w:t>
      </w:r>
      <w:proofErr w:type="spellStart"/>
      <w:r w:rsidRPr="009817E7">
        <w:rPr>
          <w:b/>
          <w:i/>
          <w:color w:val="C00000"/>
          <w:sz w:val="20"/>
        </w:rPr>
        <w:t>Spirituality</w:t>
      </w:r>
      <w:proofErr w:type="spellEnd"/>
      <w:r w:rsidRPr="009817E7">
        <w:rPr>
          <w:b/>
          <w:i/>
          <w:color w:val="C00000"/>
          <w:sz w:val="20"/>
        </w:rPr>
        <w:t xml:space="preserve"> in </w:t>
      </w:r>
      <w:proofErr w:type="spellStart"/>
      <w:r w:rsidRPr="009817E7">
        <w:rPr>
          <w:b/>
          <w:i/>
          <w:color w:val="C00000"/>
          <w:sz w:val="20"/>
        </w:rPr>
        <w:t>Health</w:t>
      </w:r>
      <w:proofErr w:type="spellEnd"/>
      <w:r w:rsidRPr="009817E7">
        <w:rPr>
          <w:b/>
          <w:i/>
          <w:color w:val="C00000"/>
          <w:sz w:val="20"/>
        </w:rPr>
        <w:t xml:space="preserve"> </w:t>
      </w:r>
      <w:proofErr w:type="spellStart"/>
      <w:r w:rsidRPr="009817E7">
        <w:rPr>
          <w:b/>
          <w:i/>
          <w:color w:val="C00000"/>
          <w:sz w:val="20"/>
        </w:rPr>
        <w:t>Care</w:t>
      </w:r>
      <w:proofErr w:type="spellEnd"/>
      <w:r w:rsidRPr="009817E7">
        <w:rPr>
          <w:b/>
          <w:i/>
          <w:color w:val="C00000"/>
          <w:sz w:val="20"/>
        </w:rPr>
        <w:t xml:space="preserve">: </w:t>
      </w:r>
      <w:proofErr w:type="spellStart"/>
      <w:r w:rsidRPr="009817E7">
        <w:rPr>
          <w:b/>
          <w:i/>
          <w:color w:val="C00000"/>
          <w:sz w:val="20"/>
        </w:rPr>
        <w:t>from</w:t>
      </w:r>
      <w:proofErr w:type="spellEnd"/>
      <w:r w:rsidRPr="009817E7">
        <w:rPr>
          <w:b/>
          <w:i/>
          <w:color w:val="C00000"/>
          <w:sz w:val="20"/>
        </w:rPr>
        <w:t xml:space="preserve"> </w:t>
      </w:r>
      <w:proofErr w:type="spellStart"/>
      <w:r w:rsidRPr="009817E7">
        <w:rPr>
          <w:b/>
          <w:i/>
          <w:color w:val="C00000"/>
          <w:sz w:val="20"/>
        </w:rPr>
        <w:t>education</w:t>
      </w:r>
      <w:proofErr w:type="spellEnd"/>
      <w:r w:rsidRPr="009817E7">
        <w:rPr>
          <w:b/>
          <w:i/>
          <w:color w:val="C00000"/>
          <w:sz w:val="20"/>
        </w:rPr>
        <w:t xml:space="preserve"> to </w:t>
      </w:r>
      <w:proofErr w:type="spellStart"/>
      <w:r w:rsidRPr="009817E7">
        <w:rPr>
          <w:b/>
          <w:i/>
          <w:color w:val="C00000"/>
          <w:sz w:val="20"/>
        </w:rPr>
        <w:t>transformation</w:t>
      </w:r>
      <w:proofErr w:type="spellEnd"/>
      <w:r w:rsidRPr="009817E7">
        <w:rPr>
          <w:b/>
          <w:i/>
          <w:color w:val="C00000"/>
          <w:sz w:val="20"/>
        </w:rPr>
        <w:t xml:space="preserve"> – 20 a 23 </w:t>
      </w:r>
      <w:proofErr w:type="spellStart"/>
      <w:r w:rsidRPr="009817E7">
        <w:rPr>
          <w:b/>
          <w:i/>
          <w:color w:val="C00000"/>
          <w:sz w:val="20"/>
        </w:rPr>
        <w:t>November</w:t>
      </w:r>
      <w:proofErr w:type="spellEnd"/>
      <w:r w:rsidRPr="009817E7">
        <w:rPr>
          <w:b/>
          <w:i/>
          <w:color w:val="C00000"/>
          <w:sz w:val="20"/>
        </w:rPr>
        <w:t xml:space="preserve"> 2013. </w:t>
      </w:r>
      <w:proofErr w:type="spellStart"/>
      <w:r w:rsidRPr="009817E7">
        <w:rPr>
          <w:b/>
          <w:i/>
          <w:color w:val="C00000"/>
          <w:sz w:val="20"/>
        </w:rPr>
        <w:t>UJniversidade</w:t>
      </w:r>
      <w:proofErr w:type="spellEnd"/>
      <w:r w:rsidRPr="009817E7">
        <w:rPr>
          <w:b/>
          <w:i/>
          <w:color w:val="C00000"/>
          <w:sz w:val="20"/>
        </w:rPr>
        <w:t xml:space="preserve"> Católica Portuguesa – Lisboa.</w:t>
      </w:r>
    </w:p>
    <w:p w:rsidR="003C6AD3" w:rsidRDefault="003C6AD3" w:rsidP="006B073A">
      <w:pPr>
        <w:rPr>
          <w:b/>
          <w:i/>
          <w:color w:val="C00000"/>
          <w:sz w:val="20"/>
        </w:rPr>
      </w:pPr>
    </w:p>
    <w:p w:rsidR="003C6AD3" w:rsidRDefault="003C6AD3" w:rsidP="006B073A">
      <w:pPr>
        <w:rPr>
          <w:b/>
          <w:i/>
          <w:color w:val="C00000"/>
          <w:sz w:val="20"/>
        </w:rPr>
      </w:pPr>
    </w:p>
    <w:p w:rsidR="003C6AD3" w:rsidRDefault="003C6AD3" w:rsidP="006B073A">
      <w:pPr>
        <w:rPr>
          <w:b/>
          <w:i/>
          <w:color w:val="C00000"/>
          <w:sz w:val="20"/>
        </w:rPr>
      </w:pPr>
      <w:r>
        <w:rPr>
          <w:b/>
          <w:i/>
          <w:color w:val="C00000"/>
          <w:sz w:val="20"/>
        </w:rPr>
        <w:t>Resumo:</w:t>
      </w:r>
    </w:p>
    <w:p w:rsidR="00E62DD1" w:rsidRPr="00E62DD1" w:rsidRDefault="003C6AD3" w:rsidP="008B20C4">
      <w:pPr>
        <w:jc w:val="both"/>
        <w:rPr>
          <w:rFonts w:cs="Times New Roman"/>
          <w:i/>
          <w:color w:val="C00000"/>
          <w:sz w:val="20"/>
        </w:rPr>
      </w:pPr>
      <w:r w:rsidRPr="00E62DD1">
        <w:rPr>
          <w:i/>
          <w:color w:val="C00000"/>
          <w:sz w:val="20"/>
        </w:rPr>
        <w:t>Pretendemos desenvolver um estudo relacionado com a espiritualidade e os cuidados de enfermagem re</w:t>
      </w:r>
      <w:r w:rsidR="00704127" w:rsidRPr="00E62DD1">
        <w:rPr>
          <w:i/>
          <w:color w:val="C00000"/>
          <w:sz w:val="20"/>
        </w:rPr>
        <w:t>ferentes à</w:t>
      </w:r>
      <w:r w:rsidRPr="00E62DD1">
        <w:rPr>
          <w:i/>
          <w:color w:val="C00000"/>
          <w:sz w:val="20"/>
        </w:rPr>
        <w:t xml:space="preserve"> dimensão espiritual do ser humano no curso de licenciatura em enfermagem nas Escolas Portuguesas.</w:t>
      </w:r>
      <w:r w:rsidR="008B20C4" w:rsidRPr="00E62DD1">
        <w:rPr>
          <w:i/>
          <w:color w:val="C00000"/>
          <w:sz w:val="20"/>
        </w:rPr>
        <w:t xml:space="preserve"> Este estudo tem como o</w:t>
      </w:r>
      <w:r w:rsidR="008B20C4" w:rsidRPr="00E62DD1">
        <w:rPr>
          <w:rFonts w:cs="Times New Roman"/>
          <w:i/>
          <w:color w:val="C00000"/>
          <w:sz w:val="20"/>
        </w:rPr>
        <w:t>bjetivo: identificar os conteúdos relacionados com o ensino da espiritualidade nos currículos dos cursos de 1º ciclo das escolas de enfermagem portuguesas</w:t>
      </w:r>
      <w:r w:rsidR="00E62DD1" w:rsidRPr="00E62DD1">
        <w:rPr>
          <w:rFonts w:cs="Times New Roman"/>
          <w:i/>
          <w:color w:val="C00000"/>
          <w:sz w:val="20"/>
        </w:rPr>
        <w:t>. Num primeiro momento são solicitados aos responsáveis de todas as Escolas de Enfermagem os docentes implicados no ensino de enfermagem que abordam conteúdos programáticos relacionados com esta problemática e posteriormente serão inquiridos todos estes docentes.</w:t>
      </w:r>
      <w:r w:rsidR="004044BE">
        <w:rPr>
          <w:rFonts w:cs="Times New Roman"/>
          <w:i/>
          <w:color w:val="C00000"/>
          <w:sz w:val="20"/>
        </w:rPr>
        <w:t xml:space="preserve"> </w:t>
      </w:r>
      <w:bookmarkStart w:id="0" w:name="_GoBack"/>
      <w:bookmarkEnd w:id="0"/>
    </w:p>
    <w:p w:rsidR="008B20C4" w:rsidRDefault="008B20C4" w:rsidP="008B20C4">
      <w:pPr>
        <w:jc w:val="both"/>
        <w:rPr>
          <w:rFonts w:cs="Times New Roman"/>
          <w:i/>
          <w:color w:val="C00000"/>
        </w:rPr>
      </w:pPr>
    </w:p>
    <w:p w:rsidR="008B20C4" w:rsidRPr="008B20C4" w:rsidRDefault="008B20C4" w:rsidP="008B20C4">
      <w:pPr>
        <w:jc w:val="both"/>
        <w:rPr>
          <w:rFonts w:cs="Times New Roman"/>
          <w:i/>
          <w:color w:val="C00000"/>
        </w:rPr>
      </w:pPr>
      <w:r w:rsidRPr="008B20C4">
        <w:rPr>
          <w:rFonts w:cs="Times New Roman"/>
          <w:i/>
          <w:color w:val="C00000"/>
        </w:rPr>
        <w:t>.</w:t>
      </w:r>
    </w:p>
    <w:p w:rsidR="008B20C4" w:rsidRPr="008B20C4" w:rsidRDefault="008B20C4" w:rsidP="008B20C4">
      <w:pPr>
        <w:jc w:val="both"/>
        <w:rPr>
          <w:rFonts w:cs="Times New Roman"/>
          <w:i/>
          <w:color w:val="C00000"/>
        </w:rPr>
      </w:pPr>
    </w:p>
    <w:p w:rsidR="00704127" w:rsidRPr="009817E7" w:rsidRDefault="00704127" w:rsidP="006B073A">
      <w:pPr>
        <w:rPr>
          <w:i/>
        </w:rPr>
      </w:pPr>
    </w:p>
    <w:sectPr w:rsidR="00704127" w:rsidRPr="009817E7" w:rsidSect="009817E7">
      <w:pgSz w:w="11906" w:h="16838"/>
      <w:pgMar w:top="709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3A"/>
    <w:rsid w:val="0021064F"/>
    <w:rsid w:val="003C6AD3"/>
    <w:rsid w:val="004044BE"/>
    <w:rsid w:val="006B073A"/>
    <w:rsid w:val="00704127"/>
    <w:rsid w:val="008A48CE"/>
    <w:rsid w:val="008B20C4"/>
    <w:rsid w:val="009817E7"/>
    <w:rsid w:val="00E6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F2710-D8CD-4A12-8AF3-055F6876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Mendes</dc:creator>
  <cp:keywords/>
  <dc:description/>
  <cp:lastModifiedBy>João Mendes</cp:lastModifiedBy>
  <cp:revision>6</cp:revision>
  <dcterms:created xsi:type="dcterms:W3CDTF">2013-12-01T19:41:00Z</dcterms:created>
  <dcterms:modified xsi:type="dcterms:W3CDTF">2013-12-02T18:40:00Z</dcterms:modified>
</cp:coreProperties>
</file>