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369" w:rsidRDefault="00792369" w:rsidP="007923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PT"/>
        </w:rPr>
      </w:pPr>
      <w:proofErr w:type="spellStart"/>
      <w:r w:rsidRPr="00792369">
        <w:rPr>
          <w:rFonts w:ascii="Courier New" w:eastAsia="Times New Roman" w:hAnsi="Courier New" w:cs="Courier New"/>
          <w:color w:val="000000"/>
          <w:sz w:val="18"/>
          <w:szCs w:val="18"/>
          <w:lang w:eastAsia="pt-PT"/>
        </w:rPr>
        <w:t>Abstract</w:t>
      </w:r>
      <w:proofErr w:type="spellEnd"/>
      <w:r w:rsidRPr="00792369">
        <w:rPr>
          <w:rFonts w:ascii="Courier New" w:eastAsia="Times New Roman" w:hAnsi="Courier New" w:cs="Courier New"/>
          <w:color w:val="000000"/>
          <w:sz w:val="18"/>
          <w:szCs w:val="18"/>
          <w:lang w:eastAsia="pt-PT"/>
        </w:rPr>
        <w:t xml:space="preserve"> </w:t>
      </w:r>
    </w:p>
    <w:p w:rsidR="00792369" w:rsidRDefault="00792369" w:rsidP="007923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PT"/>
        </w:rPr>
      </w:pPr>
    </w:p>
    <w:p w:rsidR="00792369" w:rsidRPr="00792369" w:rsidRDefault="00792369" w:rsidP="007923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PT"/>
        </w:rPr>
      </w:pPr>
    </w:p>
    <w:p w:rsidR="00792369" w:rsidRPr="00792369" w:rsidRDefault="00792369" w:rsidP="007923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PT"/>
        </w:rPr>
      </w:pPr>
      <w:r w:rsidRPr="00792369">
        <w:rPr>
          <w:rFonts w:ascii="Courier New" w:eastAsia="Times New Roman" w:hAnsi="Courier New" w:cs="Courier New"/>
          <w:color w:val="000000"/>
          <w:sz w:val="18"/>
          <w:szCs w:val="18"/>
          <w:lang w:eastAsia="pt-PT"/>
        </w:rPr>
        <w:t xml:space="preserve">O Livro Verde dos Montados foi produzido por um conjunto alargado de investigadores e técnicos que, a nível nacional, trabalham sobre as diferentes componentes do Montado. Os objetivos deste Livro Verde incluem a reunião, de uma forma simples e acessível, do conhecimento produzido em Portugal pelos investigadores que estudam o Montado e a obtenção de um documento que promova a sensibilização do público e dos decisores, a várias escalas de intervenção, sobre os valores e fragilidades deste sistema e os caminhos que podem ajudar à sua sustentabilidade. Pretende-se que este seja um documento parceiro do Livro Verde das </w:t>
      </w:r>
      <w:proofErr w:type="spellStart"/>
      <w:r w:rsidRPr="00792369">
        <w:rPr>
          <w:rFonts w:ascii="Courier New" w:eastAsia="Times New Roman" w:hAnsi="Courier New" w:cs="Courier New"/>
          <w:color w:val="000000"/>
          <w:sz w:val="18"/>
          <w:szCs w:val="18"/>
          <w:lang w:eastAsia="pt-PT"/>
        </w:rPr>
        <w:t>Dehesas</w:t>
      </w:r>
      <w:proofErr w:type="spellEnd"/>
      <w:r w:rsidRPr="00792369">
        <w:rPr>
          <w:rFonts w:ascii="Courier New" w:eastAsia="Times New Roman" w:hAnsi="Courier New" w:cs="Courier New"/>
          <w:color w:val="000000"/>
          <w:sz w:val="18"/>
          <w:szCs w:val="18"/>
          <w:lang w:eastAsia="pt-PT"/>
        </w:rPr>
        <w:t>, já produzido em Espanha, e que juntos possam contribuir para um maior reconhecimento destes sistemas agro-silvo-pastoris da Europa Mediterrânica, e para a sua consideração no desenho das políticas nacionais e europeias.</w:t>
      </w:r>
      <w:bookmarkStart w:id="0" w:name="_GoBack"/>
      <w:bookmarkEnd w:id="0"/>
    </w:p>
    <w:p w:rsidR="00310CB8" w:rsidRDefault="00310CB8"/>
    <w:sectPr w:rsidR="00310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69"/>
    <w:rsid w:val="00310CB8"/>
    <w:rsid w:val="007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C9B1E-D0EB-4CBC-94CF-D228697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792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792369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sig">
    <w:name w:val="sig"/>
    <w:basedOn w:val="Tipodeletrapredefinidodopargrafo"/>
    <w:rsid w:val="0079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4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Azeda</dc:creator>
  <cp:keywords/>
  <dc:description/>
  <cp:lastModifiedBy>Carla Azeda</cp:lastModifiedBy>
  <cp:revision>1</cp:revision>
  <dcterms:created xsi:type="dcterms:W3CDTF">2014-02-04T16:41:00Z</dcterms:created>
  <dcterms:modified xsi:type="dcterms:W3CDTF">2014-02-04T16:42:00Z</dcterms:modified>
</cp:coreProperties>
</file>