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9" w:rsidRPr="00EB2755" w:rsidRDefault="00645811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8366760</wp:posOffset>
            </wp:positionH>
            <wp:positionV relativeFrom="paragraph">
              <wp:posOffset>-154940</wp:posOffset>
            </wp:positionV>
            <wp:extent cx="1047750" cy="371475"/>
            <wp:effectExtent l="19050" t="0" r="0" b="0"/>
            <wp:wrapTight wrapText="bothSides">
              <wp:wrapPolygon edited="0">
                <wp:start x="-393" y="0"/>
                <wp:lineTo x="-393" y="21046"/>
                <wp:lineTo x="21600" y="21046"/>
                <wp:lineTo x="21600" y="0"/>
                <wp:lineTo x="-393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1A1A1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7.8pt;margin-top:-5.4pt;width:207.15pt;height:24.6pt;z-index:251664384;mso-position-horizontal-relative:text;mso-position-vertical-relative:text;mso-width-relative:margin;mso-height-relative:margin" filled="f" stroked="f">
            <v:textbox style="mso-next-textbox:#_x0000_s1029">
              <w:txbxContent>
                <w:p w:rsidR="00645811" w:rsidRPr="00090F1E" w:rsidRDefault="00645811">
                  <w:pP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14"/>
                    </w:rPr>
                  </w:pPr>
                  <w:r w:rsidRPr="00090F1E"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14"/>
                    </w:rPr>
                    <w:t>Maria Clara Camacho Pereira Rebola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1A1A1A"/>
          <w:sz w:val="20"/>
          <w:szCs w:val="20"/>
        </w:rPr>
        <w:pict>
          <v:shape id="_x0000_s1026" type="#_x0000_t202" style="position:absolute;margin-left:50.55pt;margin-top:-2.65pt;width:373.5pt;height:21.85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645811" w:rsidRPr="00645811" w:rsidRDefault="00645811">
                  <w:pPr>
                    <w:rPr>
                      <w:rFonts w:ascii="Arial" w:hAnsi="Arial" w:cs="Arial"/>
                      <w:b/>
                      <w:color w:val="1A1A1A"/>
                      <w:sz w:val="28"/>
                      <w:szCs w:val="24"/>
                    </w:rPr>
                  </w:pPr>
                  <w:r w:rsidRPr="00645811">
                    <w:rPr>
                      <w:rFonts w:ascii="Arial" w:hAnsi="Arial" w:cs="Arial"/>
                      <w:b/>
                      <w:color w:val="1A1A1A"/>
                      <w:sz w:val="18"/>
                      <w:szCs w:val="16"/>
                    </w:rPr>
                    <w:t>DINÂMICAS IDENTITÁRIAS DOS GESTORES HOTELEIROS NA EX-COSTA AZUL</w:t>
                  </w:r>
                </w:p>
                <w:p w:rsidR="00645811" w:rsidRPr="001706F1" w:rsidRDefault="00645811">
                  <w:pPr>
                    <w:rPr>
                      <w:rFonts w:ascii="Arial" w:hAnsi="Arial" w:cs="Arial"/>
                      <w:b/>
                      <w:color w:val="1A1A1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4449E"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inline distT="0" distB="0" distL="0" distR="0">
            <wp:extent cx="481965" cy="179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  <w:bookmarkStart w:id="0" w:name="_GoBack"/>
      <w:bookmarkEnd w:id="0"/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55"/>
    <w:rsid w:val="00090F1E"/>
    <w:rsid w:val="000A74F9"/>
    <w:rsid w:val="001706F1"/>
    <w:rsid w:val="00216ACD"/>
    <w:rsid w:val="003A3F28"/>
    <w:rsid w:val="00417594"/>
    <w:rsid w:val="004F3A96"/>
    <w:rsid w:val="005F10F9"/>
    <w:rsid w:val="00645811"/>
    <w:rsid w:val="008A404C"/>
    <w:rsid w:val="009550CB"/>
    <w:rsid w:val="00A4449E"/>
    <w:rsid w:val="00B75F2A"/>
    <w:rsid w:val="00B973EE"/>
    <w:rsid w:val="00C004AC"/>
    <w:rsid w:val="00EB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Clara Rebola</cp:lastModifiedBy>
  <cp:revision>4</cp:revision>
  <cp:lastPrinted>2012-04-18T10:45:00Z</cp:lastPrinted>
  <dcterms:created xsi:type="dcterms:W3CDTF">2012-04-18T10:25:00Z</dcterms:created>
  <dcterms:modified xsi:type="dcterms:W3CDTF">2012-04-18T10:46:00Z</dcterms:modified>
</cp:coreProperties>
</file>