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1" w:rsidRPr="00BC3541" w:rsidRDefault="00BC3541" w:rsidP="00BC3541">
      <w:pPr>
        <w:shd w:val="clear" w:color="auto" w:fill="FFFFFF"/>
        <w:spacing w:beforeAutospacing="1" w:afterAutospacing="1" w:line="360" w:lineRule="auto"/>
        <w:jc w:val="center"/>
        <w:rPr>
          <w:b/>
          <w:color w:val="333333"/>
          <w:sz w:val="24"/>
          <w:szCs w:val="24"/>
          <w:lang w:val="fr-FR"/>
        </w:rPr>
      </w:pPr>
      <w:r w:rsidRPr="00BC3541">
        <w:rPr>
          <w:b/>
          <w:color w:val="333333"/>
          <w:sz w:val="24"/>
          <w:szCs w:val="24"/>
          <w:lang w:val="fr-FR"/>
        </w:rPr>
        <w:t xml:space="preserve">A casa e o </w:t>
      </w:r>
      <w:proofErr w:type="spellStart"/>
      <w:r w:rsidRPr="00BC3541">
        <w:rPr>
          <w:b/>
          <w:color w:val="333333"/>
          <w:sz w:val="24"/>
          <w:szCs w:val="24"/>
          <w:lang w:val="fr-FR"/>
        </w:rPr>
        <w:t>mundo</w:t>
      </w:r>
      <w:proofErr w:type="spellEnd"/>
      <w:r w:rsidRPr="00BC3541">
        <w:rPr>
          <w:b/>
          <w:color w:val="333333"/>
          <w:sz w:val="24"/>
          <w:szCs w:val="24"/>
          <w:lang w:val="fr-FR"/>
        </w:rPr>
        <w:t xml:space="preserve">: </w:t>
      </w:r>
      <w:proofErr w:type="spellStart"/>
      <w:r w:rsidRPr="00BC3541">
        <w:rPr>
          <w:b/>
          <w:color w:val="333333"/>
          <w:sz w:val="24"/>
          <w:szCs w:val="24"/>
          <w:lang w:val="fr-FR"/>
        </w:rPr>
        <w:t>identidade</w:t>
      </w:r>
      <w:proofErr w:type="spellEnd"/>
      <w:r w:rsidRPr="00BC3541">
        <w:rPr>
          <w:b/>
          <w:color w:val="333333"/>
          <w:sz w:val="24"/>
          <w:szCs w:val="24"/>
          <w:lang w:val="fr-FR"/>
        </w:rPr>
        <w:t xml:space="preserve"> e </w:t>
      </w:r>
      <w:proofErr w:type="spellStart"/>
      <w:r w:rsidRPr="00BC3541">
        <w:rPr>
          <w:b/>
          <w:color w:val="333333"/>
          <w:sz w:val="24"/>
          <w:szCs w:val="24"/>
          <w:lang w:val="fr-FR"/>
        </w:rPr>
        <w:t>reconhecimento</w:t>
      </w:r>
      <w:proofErr w:type="spellEnd"/>
    </w:p>
    <w:p w:rsidR="00BC3541" w:rsidRPr="00BC3541" w:rsidRDefault="00BC3541" w:rsidP="00BC3541">
      <w:pPr>
        <w:spacing w:after="0" w:line="240" w:lineRule="auto"/>
        <w:jc w:val="right"/>
        <w:rPr>
          <w:sz w:val="20"/>
          <w:szCs w:val="20"/>
        </w:rPr>
      </w:pPr>
      <w:r w:rsidRPr="00BC3541">
        <w:rPr>
          <w:sz w:val="20"/>
          <w:szCs w:val="20"/>
        </w:rPr>
        <w:t>Maria Teresa Santos</w:t>
      </w:r>
    </w:p>
    <w:p w:rsidR="00BC3541" w:rsidRPr="00BC3541" w:rsidRDefault="00BC3541" w:rsidP="00BC3541">
      <w:pPr>
        <w:spacing w:after="0" w:line="240" w:lineRule="auto"/>
        <w:jc w:val="right"/>
        <w:rPr>
          <w:sz w:val="20"/>
          <w:szCs w:val="20"/>
        </w:rPr>
      </w:pPr>
      <w:r w:rsidRPr="00BC3541">
        <w:rPr>
          <w:sz w:val="20"/>
          <w:szCs w:val="20"/>
        </w:rPr>
        <w:t>Universidade de Évora/Departamento de Filosofia</w:t>
      </w:r>
    </w:p>
    <w:p w:rsidR="00BC3541" w:rsidRPr="00BC3541" w:rsidRDefault="00BC3541" w:rsidP="00BC3541">
      <w:pPr>
        <w:spacing w:after="0" w:line="240" w:lineRule="auto"/>
        <w:jc w:val="right"/>
        <w:rPr>
          <w:sz w:val="20"/>
          <w:szCs w:val="20"/>
        </w:rPr>
      </w:pPr>
      <w:r w:rsidRPr="00BC3541">
        <w:rPr>
          <w:sz w:val="20"/>
          <w:szCs w:val="20"/>
        </w:rPr>
        <w:t xml:space="preserve">RG- PPS /GFE/Instituto de Filosofia </w:t>
      </w:r>
      <w:proofErr w:type="spellStart"/>
      <w:r w:rsidRPr="00BC3541">
        <w:rPr>
          <w:sz w:val="20"/>
          <w:szCs w:val="20"/>
        </w:rPr>
        <w:t>UPorto</w:t>
      </w:r>
      <w:proofErr w:type="spellEnd"/>
    </w:p>
    <w:p w:rsidR="00376B1B" w:rsidRPr="00BC3541" w:rsidRDefault="00376B1B" w:rsidP="00BC3541">
      <w:pPr>
        <w:jc w:val="right"/>
        <w:rPr>
          <w:sz w:val="20"/>
          <w:szCs w:val="20"/>
        </w:rPr>
      </w:pPr>
    </w:p>
    <w:p w:rsidR="00BC3541" w:rsidRDefault="00BC3541" w:rsidP="00BC3541">
      <w:pPr>
        <w:spacing w:line="240" w:lineRule="auto"/>
        <w:jc w:val="both"/>
        <w:rPr>
          <w:color w:val="000000"/>
          <w:sz w:val="20"/>
          <w:szCs w:val="20"/>
        </w:rPr>
      </w:pPr>
      <w:r w:rsidRPr="00BC3541">
        <w:rPr>
          <w:color w:val="000000"/>
          <w:sz w:val="20"/>
          <w:szCs w:val="20"/>
        </w:rPr>
        <w:t xml:space="preserve">Um dos desafios do multiculturalismo consiste em abrir a construção da nossa própria identidade e estar aberto à diversidade das identidades. A realização desta abertura cultural exige reconhecimento quer dos nossos preconceitos e estereótipos </w:t>
      </w:r>
      <w:proofErr w:type="gramStart"/>
      <w:r w:rsidRPr="00BC3541">
        <w:rPr>
          <w:color w:val="008000"/>
          <w:sz w:val="20"/>
          <w:szCs w:val="20"/>
        </w:rPr>
        <w:t>quer</w:t>
      </w:r>
      <w:proofErr w:type="gramEnd"/>
      <w:r w:rsidRPr="00BC3541">
        <w:rPr>
          <w:color w:val="000000"/>
          <w:sz w:val="20"/>
          <w:szCs w:val="20"/>
        </w:rPr>
        <w:t xml:space="preserve"> das raízes de cada identidade, sem nada marginalizar. Um trabalho de paciente e profunda mediação, não só de compreensão do outro e da sua </w:t>
      </w:r>
      <w:r w:rsidRPr="00BC3541">
        <w:rPr>
          <w:sz w:val="20"/>
          <w:szCs w:val="20"/>
        </w:rPr>
        <w:t>visão do mundo</w:t>
      </w:r>
      <w:r w:rsidRPr="00BC3541">
        <w:rPr>
          <w:color w:val="FF0000"/>
          <w:sz w:val="20"/>
          <w:szCs w:val="20"/>
        </w:rPr>
        <w:t xml:space="preserve"> </w:t>
      </w:r>
      <w:r w:rsidRPr="00BC3541">
        <w:rPr>
          <w:color w:val="000000"/>
          <w:sz w:val="20"/>
          <w:szCs w:val="20"/>
        </w:rPr>
        <w:t xml:space="preserve">mas também de compreensão de que se vive num só mundo, que é uma casa comum com muitas moradas. Todavia há uma questão que põe à prova a nossa capacidade de aceitação multicultural: até que ponto a nossa tolerância aceita o intolerante, aquele que, radicalmente fechado na sua identidade, provoca a dignidade e o bem-estar dos outros? </w:t>
      </w:r>
    </w:p>
    <w:p w:rsidR="00BC3541" w:rsidRPr="00BC3541" w:rsidRDefault="00BC3541" w:rsidP="00BC3541">
      <w:pPr>
        <w:spacing w:line="240" w:lineRule="auto"/>
        <w:jc w:val="both"/>
        <w:rPr>
          <w:color w:val="000000"/>
          <w:sz w:val="20"/>
          <w:szCs w:val="20"/>
        </w:rPr>
      </w:pPr>
      <w:r w:rsidRPr="00BC3541">
        <w:rPr>
          <w:b/>
          <w:color w:val="000000"/>
          <w:sz w:val="20"/>
          <w:szCs w:val="20"/>
        </w:rPr>
        <w:t>Palavras-chave</w:t>
      </w:r>
      <w:r w:rsidRPr="00BC3541">
        <w:rPr>
          <w:color w:val="000000"/>
          <w:sz w:val="20"/>
          <w:szCs w:val="20"/>
        </w:rPr>
        <w:t>: Multiculturalismo, reconhecimento, intolerância.</w:t>
      </w:r>
    </w:p>
    <w:p w:rsidR="00BC3541" w:rsidRPr="00BC3541" w:rsidRDefault="00BC3541" w:rsidP="00BC3541">
      <w:pPr>
        <w:spacing w:line="240" w:lineRule="auto"/>
        <w:jc w:val="both"/>
        <w:rPr>
          <w:b/>
          <w:color w:val="000000"/>
          <w:sz w:val="20"/>
          <w:szCs w:val="20"/>
        </w:rPr>
      </w:pPr>
      <w:r w:rsidRPr="00BC3541">
        <w:rPr>
          <w:color w:val="000000"/>
          <w:sz w:val="20"/>
          <w:szCs w:val="20"/>
        </w:rPr>
        <w:t xml:space="preserve"> </w:t>
      </w:r>
      <w:r w:rsidRPr="00BC3541">
        <w:rPr>
          <w:color w:val="000000"/>
          <w:sz w:val="20"/>
          <w:szCs w:val="20"/>
        </w:rPr>
        <w:br/>
      </w:r>
      <w:r w:rsidRPr="00BC3541">
        <w:rPr>
          <w:b/>
          <w:color w:val="000000"/>
          <w:sz w:val="20"/>
          <w:szCs w:val="20"/>
        </w:rPr>
        <w:t>Ponto prévio</w:t>
      </w:r>
    </w:p>
    <w:p w:rsidR="00BC3541" w:rsidRDefault="00BC3541" w:rsidP="00BC3541">
      <w:pPr>
        <w:spacing w:line="240" w:lineRule="auto"/>
        <w:jc w:val="both"/>
        <w:rPr>
          <w:color w:val="000000"/>
          <w:sz w:val="20"/>
          <w:szCs w:val="20"/>
        </w:rPr>
      </w:pPr>
      <w:r w:rsidRPr="00BC3541">
        <w:rPr>
          <w:color w:val="000000"/>
          <w:sz w:val="20"/>
          <w:szCs w:val="20"/>
        </w:rPr>
        <w:t xml:space="preserve"> </w:t>
      </w:r>
      <w:r w:rsidRPr="00BC3541">
        <w:rPr>
          <w:color w:val="000000"/>
          <w:sz w:val="20"/>
          <w:szCs w:val="20"/>
        </w:rPr>
        <w:br/>
        <w:t>Saúdo a Organização deste encontro pela escolha do tema, tão actual e tão inquietante. Agradeço, em particular, ao Professor Marcelino de Sousa Lopes ter-me convidado para participar com uma intervenção. Interpretei a proposta interventiva como uma reflexão a pôr à discussão e, por conseguinte, de estrutura formal menos académica. O texto visa confrontar-se com questões decorrentes da dupla configuração da sociedade ocidental contemporânea: aberta e multicultural; zelosa dos seus direitos sociais e individualista.</w:t>
      </w:r>
    </w:p>
    <w:p w:rsidR="00BC3541" w:rsidRPr="00BC3541" w:rsidRDefault="00BC3541" w:rsidP="00BC3541">
      <w:pPr>
        <w:spacing w:line="240" w:lineRule="auto"/>
        <w:jc w:val="both"/>
        <w:rPr>
          <w:color w:val="000000"/>
          <w:sz w:val="20"/>
          <w:szCs w:val="20"/>
        </w:rPr>
      </w:pPr>
      <w:r w:rsidRPr="00BC3541">
        <w:rPr>
          <w:color w:val="000000"/>
          <w:sz w:val="20"/>
          <w:szCs w:val="20"/>
        </w:rPr>
        <w:br/>
      </w:r>
      <w:r w:rsidRPr="00BC3541">
        <w:rPr>
          <w:b/>
          <w:color w:val="000000"/>
          <w:sz w:val="20"/>
          <w:szCs w:val="20"/>
        </w:rPr>
        <w:t>1. Reconhecer outras identidades: o obstáculo do intolerante intolerável</w:t>
      </w:r>
    </w:p>
    <w:p w:rsidR="00376B1B" w:rsidRPr="00376B1B" w:rsidRDefault="00BC3541" w:rsidP="00BC3541">
      <w:pPr>
        <w:spacing w:line="240" w:lineRule="auto"/>
        <w:jc w:val="both"/>
        <w:rPr>
          <w:sz w:val="20"/>
          <w:szCs w:val="20"/>
        </w:rPr>
      </w:pPr>
      <w:r w:rsidRPr="00BC3541">
        <w:rPr>
          <w:color w:val="000000"/>
          <w:sz w:val="20"/>
          <w:szCs w:val="20"/>
        </w:rPr>
        <w:t xml:space="preserve"> </w:t>
      </w:r>
      <w:r w:rsidRPr="00BC3541">
        <w:rPr>
          <w:color w:val="000000"/>
          <w:sz w:val="20"/>
          <w:szCs w:val="20"/>
        </w:rPr>
        <w:br/>
        <w:t xml:space="preserve">A sociedade contemporânea, entre outras características, distingue-se das anteriores pela </w:t>
      </w:r>
      <w:r>
        <w:rPr>
          <w:color w:val="000000"/>
          <w:sz w:val="20"/>
          <w:szCs w:val="20"/>
        </w:rPr>
        <w:t>imediatez</w:t>
      </w:r>
      <w:r w:rsidRPr="00BC3541">
        <w:rPr>
          <w:color w:val="000000"/>
          <w:sz w:val="20"/>
          <w:szCs w:val="20"/>
        </w:rPr>
        <w:t xml:space="preserve"> da deslocação humana e da comunicação inter-humana. Rapidamente se está aqui e ali e rapidamente comunicamos com um sujeito ou vários sujeitos em simultâneo. Actividades como o turismo, o trabalho e a cultura (em sentido amplo) ilustram a fluidez da existência. Uma fluidez que se quer cada vez menos obstaculizada para ser bem-sucedida. Do ponto de vista económico, fluidez e sucesso são determinativas do lucro, o que pode avolumar a avidez e as consequências nefastas desta para a saúde e o ambiente. Por isso a ideia de “pensar globalmente e agir localmente” (</w:t>
      </w:r>
      <w:proofErr w:type="gramStart"/>
      <w:r w:rsidRPr="00BC3541">
        <w:rPr>
          <w:sz w:val="20"/>
          <w:szCs w:val="20"/>
        </w:rPr>
        <w:t>Ellul,</w:t>
      </w:r>
      <w:r w:rsidRPr="00BC3541">
        <w:rPr>
          <w:color w:val="000000"/>
          <w:sz w:val="20"/>
          <w:szCs w:val="20"/>
        </w:rPr>
        <w:t>2014</w:t>
      </w:r>
      <w:proofErr w:type="gramEnd"/>
      <w:r w:rsidRPr="00BC3541">
        <w:rPr>
          <w:color w:val="000000"/>
          <w:sz w:val="20"/>
          <w:szCs w:val="20"/>
        </w:rPr>
        <w:t>) impôs-se como expressão normativa duma racionalidade vigilante do egoísmo impiedoso e duma nova escravidão consentida. Tal ideia significa que local e global deixaram de ser conceitos espaciais disjuntivos, tendo-se associado no conceito de ‘</w:t>
      </w:r>
      <w:proofErr w:type="spellStart"/>
      <w:r w:rsidRPr="00BC3541">
        <w:rPr>
          <w:sz w:val="20"/>
          <w:szCs w:val="20"/>
        </w:rPr>
        <w:t>glocal</w:t>
      </w:r>
      <w:proofErr w:type="spellEnd"/>
      <w:r w:rsidRPr="00BC3541">
        <w:rPr>
          <w:sz w:val="20"/>
          <w:szCs w:val="20"/>
        </w:rPr>
        <w:t>’ (</w:t>
      </w:r>
      <w:proofErr w:type="gramStart"/>
      <w:r w:rsidRPr="00BC3541">
        <w:rPr>
          <w:sz w:val="20"/>
          <w:szCs w:val="20"/>
        </w:rPr>
        <w:t>Robertson,</w:t>
      </w:r>
      <w:r>
        <w:rPr>
          <w:sz w:val="20"/>
          <w:szCs w:val="20"/>
        </w:rPr>
        <w:t>1995</w:t>
      </w:r>
      <w:proofErr w:type="gramEnd"/>
      <w:r>
        <w:rPr>
          <w:sz w:val="20"/>
          <w:szCs w:val="20"/>
        </w:rPr>
        <w:t>)</w:t>
      </w:r>
      <w:r w:rsidRPr="00BC3541">
        <w:rPr>
          <w:sz w:val="20"/>
          <w:szCs w:val="20"/>
        </w:rPr>
        <w:t>.</w:t>
      </w:r>
      <w:r w:rsidRPr="00BC3541">
        <w:rPr>
          <w:color w:val="000000"/>
          <w:sz w:val="20"/>
          <w:szCs w:val="20"/>
        </w:rPr>
        <w:t xml:space="preserve"> Esta associação de global com local – o </w:t>
      </w:r>
      <w:proofErr w:type="spellStart"/>
      <w:r w:rsidRPr="00BC3541">
        <w:rPr>
          <w:sz w:val="20"/>
          <w:szCs w:val="20"/>
        </w:rPr>
        <w:t>glocal</w:t>
      </w:r>
      <w:proofErr w:type="spellEnd"/>
      <w:r w:rsidRPr="00BC3541">
        <w:rPr>
          <w:color w:val="000000"/>
          <w:sz w:val="20"/>
          <w:szCs w:val="20"/>
        </w:rPr>
        <w:t xml:space="preserve"> – comporta aspectos negativos e positivos. Por um lado, negativamente, trouxe a ilusão da ubiquidade, a ilusão da disponibilidade permanente, a ilusão da transparência absoluta, na expressão de </w:t>
      </w:r>
      <w:proofErr w:type="spellStart"/>
      <w:r w:rsidRPr="00BC3541">
        <w:rPr>
          <w:sz w:val="20"/>
          <w:szCs w:val="20"/>
        </w:rPr>
        <w:t>Vattimo</w:t>
      </w:r>
      <w:proofErr w:type="spellEnd"/>
      <w:r w:rsidRPr="00BC3541">
        <w:rPr>
          <w:sz w:val="20"/>
          <w:szCs w:val="20"/>
        </w:rPr>
        <w:t xml:space="preserve"> (</w:t>
      </w:r>
      <w:proofErr w:type="gramStart"/>
      <w:r w:rsidRPr="00BC3541">
        <w:rPr>
          <w:sz w:val="20"/>
          <w:szCs w:val="20"/>
        </w:rPr>
        <w:t>Vattimo,</w:t>
      </w:r>
      <w:r w:rsidRPr="00BC3541">
        <w:rPr>
          <w:color w:val="000000"/>
          <w:sz w:val="20"/>
          <w:szCs w:val="20"/>
        </w:rPr>
        <w:t>1990</w:t>
      </w:r>
      <w:proofErr w:type="gramEnd"/>
      <w:r w:rsidRPr="00BC3541">
        <w:rPr>
          <w:color w:val="000000"/>
          <w:sz w:val="20"/>
          <w:szCs w:val="20"/>
        </w:rPr>
        <w:t xml:space="preserve">:29), e a ilusão do domínio humano sobre a vida, pensando que a vida se reduz à dimensão que o conhecimento humano tem dela. Mas por outro lado trouxe aproximação, libertação do </w:t>
      </w:r>
      <w:proofErr w:type="spellStart"/>
      <w:r w:rsidRPr="00BC3541">
        <w:rPr>
          <w:color w:val="000000"/>
          <w:sz w:val="20"/>
          <w:szCs w:val="20"/>
        </w:rPr>
        <w:t>confinamento</w:t>
      </w:r>
      <w:proofErr w:type="spellEnd"/>
      <w:r w:rsidRPr="00BC3541">
        <w:rPr>
          <w:color w:val="000000"/>
          <w:sz w:val="20"/>
          <w:szCs w:val="20"/>
        </w:rPr>
        <w:t xml:space="preserve"> das racionalidades locais, maior autenticidade e colocou novos desafios ao agir ético. Basta registar </w:t>
      </w:r>
      <w:r w:rsidRPr="00BC3541">
        <w:rPr>
          <w:sz w:val="20"/>
          <w:szCs w:val="20"/>
        </w:rPr>
        <w:t xml:space="preserve">positivamente quer a possibilidade de comunicar com todos e em qualquer tempo, de maneira criativa e libertadora, quer o despertar da consciência para a manifestação do universal na cultura local das comunidades, quer, ainda, a superação da ideia de uma única racionalidade de qualidade superior. Consequência da superação da superioridade da razão ocidental é a visibilidade de outras “razões”. A este respeito da abertura a outras racionalidades escreve </w:t>
      </w:r>
      <w:proofErr w:type="spellStart"/>
      <w:r w:rsidRPr="00BC3541">
        <w:rPr>
          <w:sz w:val="20"/>
          <w:szCs w:val="20"/>
        </w:rPr>
        <w:t>Vattimo</w:t>
      </w:r>
      <w:proofErr w:type="spellEnd"/>
      <w:r w:rsidRPr="00BC3541">
        <w:rPr>
          <w:sz w:val="20"/>
          <w:szCs w:val="20"/>
        </w:rPr>
        <w:t>: “</w:t>
      </w:r>
      <w:proofErr w:type="spellStart"/>
      <w:r w:rsidRPr="00BC3541">
        <w:rPr>
          <w:sz w:val="20"/>
          <w:szCs w:val="20"/>
        </w:rPr>
        <w:t>Privé</w:t>
      </w:r>
      <w:proofErr w:type="spellEnd"/>
      <w:r w:rsidRPr="00BC3541">
        <w:rPr>
          <w:sz w:val="20"/>
          <w:szCs w:val="20"/>
        </w:rPr>
        <w:t xml:space="preserve"> de </w:t>
      </w:r>
      <w:proofErr w:type="spellStart"/>
      <w:r w:rsidRPr="00BC3541">
        <w:rPr>
          <w:sz w:val="20"/>
          <w:szCs w:val="20"/>
        </w:rPr>
        <w:t>l’idée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d’une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rationalité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centrale</w:t>
      </w:r>
      <w:proofErr w:type="spellEnd"/>
      <w:r w:rsidRPr="00BC3541">
        <w:rPr>
          <w:sz w:val="20"/>
          <w:szCs w:val="20"/>
        </w:rPr>
        <w:t xml:space="preserve"> de </w:t>
      </w:r>
      <w:proofErr w:type="spellStart"/>
      <w:r w:rsidRPr="00BC3541">
        <w:rPr>
          <w:sz w:val="20"/>
          <w:szCs w:val="20"/>
        </w:rPr>
        <w:t>l’histoire</w:t>
      </w:r>
      <w:proofErr w:type="spellEnd"/>
      <w:r w:rsidRPr="00BC3541">
        <w:rPr>
          <w:sz w:val="20"/>
          <w:szCs w:val="20"/>
        </w:rPr>
        <w:t xml:space="preserve">, </w:t>
      </w:r>
      <w:proofErr w:type="spellStart"/>
      <w:r w:rsidRPr="00BC3541">
        <w:rPr>
          <w:sz w:val="20"/>
          <w:szCs w:val="20"/>
        </w:rPr>
        <w:t>le</w:t>
      </w:r>
      <w:proofErr w:type="spellEnd"/>
      <w:r w:rsidRPr="00BC3541">
        <w:rPr>
          <w:sz w:val="20"/>
          <w:szCs w:val="20"/>
        </w:rPr>
        <w:t xml:space="preserve"> monde de </w:t>
      </w:r>
      <w:proofErr w:type="spellStart"/>
      <w:r w:rsidRPr="00BC3541">
        <w:rPr>
          <w:sz w:val="20"/>
          <w:szCs w:val="20"/>
        </w:rPr>
        <w:t>la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communication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généralisée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explose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sous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la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poussée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d’une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multiplicité</w:t>
      </w:r>
      <w:proofErr w:type="spellEnd"/>
      <w:r w:rsidRPr="00BC3541">
        <w:rPr>
          <w:sz w:val="20"/>
          <w:szCs w:val="20"/>
        </w:rPr>
        <w:t xml:space="preserve"> de </w:t>
      </w:r>
      <w:proofErr w:type="spellStart"/>
      <w:r w:rsidRPr="00BC3541">
        <w:rPr>
          <w:sz w:val="20"/>
          <w:szCs w:val="20"/>
        </w:rPr>
        <w:t>rationalités</w:t>
      </w:r>
      <w:proofErr w:type="spellEnd"/>
      <w:r w:rsidRPr="00BC3541">
        <w:rPr>
          <w:sz w:val="20"/>
          <w:szCs w:val="20"/>
        </w:rPr>
        <w:t xml:space="preserve"> «</w:t>
      </w:r>
      <w:proofErr w:type="spellStart"/>
      <w:r w:rsidRPr="00BC3541">
        <w:rPr>
          <w:sz w:val="20"/>
          <w:szCs w:val="20"/>
        </w:rPr>
        <w:t>locales</w:t>
      </w:r>
      <w:proofErr w:type="spellEnd"/>
      <w:r w:rsidRPr="00BC3541">
        <w:rPr>
          <w:sz w:val="20"/>
          <w:szCs w:val="20"/>
        </w:rPr>
        <w:t xml:space="preserve">» </w:t>
      </w:r>
      <w:r w:rsidR="00376B1B" w:rsidRPr="00BC3541">
        <w:rPr>
          <w:sz w:val="20"/>
          <w:szCs w:val="20"/>
        </w:rPr>
        <w:t>–</w:t>
      </w:r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minorités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ethniques</w:t>
      </w:r>
      <w:proofErr w:type="spellEnd"/>
      <w:r w:rsidRPr="00BC3541">
        <w:rPr>
          <w:sz w:val="20"/>
          <w:szCs w:val="20"/>
        </w:rPr>
        <w:t xml:space="preserve">, </w:t>
      </w:r>
      <w:proofErr w:type="spellStart"/>
      <w:r w:rsidRPr="00BC3541">
        <w:rPr>
          <w:sz w:val="20"/>
          <w:szCs w:val="20"/>
        </w:rPr>
        <w:t>sexuelles</w:t>
      </w:r>
      <w:proofErr w:type="spellEnd"/>
      <w:r w:rsidRPr="00BC3541">
        <w:rPr>
          <w:sz w:val="20"/>
          <w:szCs w:val="20"/>
        </w:rPr>
        <w:t xml:space="preserve">, </w:t>
      </w:r>
      <w:proofErr w:type="spellStart"/>
      <w:r w:rsidRPr="00BC3541">
        <w:rPr>
          <w:sz w:val="20"/>
          <w:szCs w:val="20"/>
        </w:rPr>
        <w:t>religuieuses</w:t>
      </w:r>
      <w:proofErr w:type="spellEnd"/>
      <w:r w:rsidRPr="00BC3541">
        <w:rPr>
          <w:sz w:val="20"/>
          <w:szCs w:val="20"/>
        </w:rPr>
        <w:t xml:space="preserve">, </w:t>
      </w:r>
      <w:proofErr w:type="spellStart"/>
      <w:r w:rsidRPr="00BC3541">
        <w:rPr>
          <w:sz w:val="20"/>
          <w:szCs w:val="20"/>
        </w:rPr>
        <w:t>culturelles</w:t>
      </w:r>
      <w:proofErr w:type="spellEnd"/>
      <w:r w:rsidRPr="00BC3541">
        <w:rPr>
          <w:sz w:val="20"/>
          <w:szCs w:val="20"/>
        </w:rPr>
        <w:t xml:space="preserve"> ou </w:t>
      </w:r>
      <w:proofErr w:type="spellStart"/>
      <w:r w:rsidRPr="00BC3541">
        <w:rPr>
          <w:sz w:val="20"/>
          <w:szCs w:val="20"/>
        </w:rPr>
        <w:t>esthétiques</w:t>
      </w:r>
      <w:proofErr w:type="spellEnd"/>
      <w:r w:rsidRPr="00BC3541">
        <w:rPr>
          <w:sz w:val="20"/>
          <w:szCs w:val="20"/>
        </w:rPr>
        <w:t xml:space="preserve"> – </w:t>
      </w:r>
      <w:proofErr w:type="spellStart"/>
      <w:r w:rsidRPr="00BC3541">
        <w:rPr>
          <w:sz w:val="20"/>
          <w:szCs w:val="20"/>
        </w:rPr>
        <w:t>qui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Pr="00BC3541">
        <w:rPr>
          <w:sz w:val="20"/>
          <w:szCs w:val="20"/>
        </w:rPr>
        <w:t>prenent</w:t>
      </w:r>
      <w:proofErr w:type="spellEnd"/>
      <w:r w:rsidRPr="00BC3541">
        <w:rPr>
          <w:sz w:val="20"/>
          <w:szCs w:val="20"/>
        </w:rPr>
        <w:t xml:space="preserve"> </w:t>
      </w:r>
      <w:proofErr w:type="spellStart"/>
      <w:r w:rsidR="00376B1B">
        <w:rPr>
          <w:sz w:val="20"/>
          <w:szCs w:val="20"/>
        </w:rPr>
        <w:t>la</w:t>
      </w:r>
      <w:proofErr w:type="spellEnd"/>
      <w:r w:rsidR="00376B1B">
        <w:rPr>
          <w:sz w:val="20"/>
          <w:szCs w:val="20"/>
        </w:rPr>
        <w:t xml:space="preserve"> </w:t>
      </w:r>
      <w:proofErr w:type="spellStart"/>
      <w:r w:rsidR="00376B1B">
        <w:rPr>
          <w:sz w:val="20"/>
          <w:szCs w:val="20"/>
        </w:rPr>
        <w:t>parole</w:t>
      </w:r>
      <w:proofErr w:type="spellEnd"/>
      <w:r w:rsidR="00376B1B">
        <w:rPr>
          <w:sz w:val="20"/>
          <w:szCs w:val="20"/>
        </w:rPr>
        <w:t>” (</w:t>
      </w:r>
      <w:proofErr w:type="gramStart"/>
      <w:r w:rsidR="00376B1B">
        <w:rPr>
          <w:sz w:val="20"/>
          <w:szCs w:val="20"/>
        </w:rPr>
        <w:t>Vattimo,2000</w:t>
      </w:r>
      <w:proofErr w:type="gramEnd"/>
      <w:r w:rsidR="00376B1B">
        <w:rPr>
          <w:sz w:val="20"/>
          <w:szCs w:val="20"/>
        </w:rPr>
        <w:t>:</w:t>
      </w:r>
      <w:r w:rsidRPr="00376B1B">
        <w:rPr>
          <w:sz w:val="20"/>
          <w:szCs w:val="20"/>
        </w:rPr>
        <w:t xml:space="preserve">18).  A visibilidade das diferenças e a </w:t>
      </w:r>
    </w:p>
    <w:sectPr w:rsidR="00376B1B" w:rsidRPr="00376B1B" w:rsidSect="00FC3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41" w:rsidRDefault="00BC3541" w:rsidP="00BC3541">
      <w:pPr>
        <w:spacing w:after="0" w:line="240" w:lineRule="auto"/>
      </w:pPr>
      <w:r>
        <w:separator/>
      </w:r>
    </w:p>
  </w:endnote>
  <w:endnote w:type="continuationSeparator" w:id="1">
    <w:p w:rsidR="00BC3541" w:rsidRDefault="00BC3541" w:rsidP="00B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41" w:rsidRDefault="00BC3541" w:rsidP="00BC3541">
      <w:pPr>
        <w:spacing w:after="0" w:line="240" w:lineRule="auto"/>
      </w:pPr>
      <w:r>
        <w:separator/>
      </w:r>
    </w:p>
  </w:footnote>
  <w:footnote w:type="continuationSeparator" w:id="1">
    <w:p w:rsidR="00BC3541" w:rsidRDefault="00BC3541" w:rsidP="00BC3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541"/>
    <w:rsid w:val="00376B1B"/>
    <w:rsid w:val="00767CE5"/>
    <w:rsid w:val="00BC3541"/>
    <w:rsid w:val="00E86088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unhideWhenUsed/>
    <w:rsid w:val="00BC3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BC3541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C3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2017-02-04T20:33:00Z</dcterms:created>
  <dcterms:modified xsi:type="dcterms:W3CDTF">2017-02-06T00:19:00Z</dcterms:modified>
</cp:coreProperties>
</file>