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97B015" w14:textId="77777777" w:rsidR="00C97670" w:rsidRDefault="00C97670" w:rsidP="00C97670">
      <w:pPr>
        <w:widowControl w:val="0"/>
        <w:autoSpaceDE w:val="0"/>
        <w:autoSpaceDN w:val="0"/>
        <w:adjustRightInd w:val="0"/>
        <w:jc w:val="both"/>
        <w:rPr>
          <w:rFonts w:ascii="Helvetica" w:hAnsi="Helvetica" w:cs="Helvetica"/>
          <w:color w:val="151617"/>
          <w:lang w:val="en-US"/>
        </w:rPr>
      </w:pPr>
      <w:r w:rsidRPr="00C97670">
        <w:rPr>
          <w:rFonts w:ascii="Helvetica" w:hAnsi="Helvetica" w:cs="Helvetica"/>
          <w:color w:val="151617"/>
          <w:lang w:val="en-US"/>
        </w:rPr>
        <w:t>Original Article</w:t>
      </w:r>
    </w:p>
    <w:p w14:paraId="7A4B0232" w14:textId="77777777" w:rsidR="00C97670" w:rsidRPr="00C97670" w:rsidRDefault="00C97670" w:rsidP="00C97670">
      <w:pPr>
        <w:widowControl w:val="0"/>
        <w:autoSpaceDE w:val="0"/>
        <w:autoSpaceDN w:val="0"/>
        <w:adjustRightInd w:val="0"/>
        <w:jc w:val="both"/>
        <w:rPr>
          <w:rFonts w:ascii="Helvetica" w:hAnsi="Helvetica" w:cs="Helvetica"/>
          <w:color w:val="151617"/>
          <w:lang w:val="en-US"/>
        </w:rPr>
      </w:pPr>
    </w:p>
    <w:p w14:paraId="2AA04003" w14:textId="77777777" w:rsidR="00C97670" w:rsidRDefault="00C97670" w:rsidP="00C97670">
      <w:pPr>
        <w:widowControl w:val="0"/>
        <w:autoSpaceDE w:val="0"/>
        <w:autoSpaceDN w:val="0"/>
        <w:adjustRightInd w:val="0"/>
        <w:jc w:val="both"/>
        <w:rPr>
          <w:rFonts w:ascii="Helvetica" w:hAnsi="Helvetica" w:cs="Helvetica"/>
          <w:b/>
          <w:bCs/>
          <w:color w:val="151617"/>
          <w:lang w:val="en-US"/>
        </w:rPr>
      </w:pPr>
      <w:bookmarkStart w:id="0" w:name="_GoBack"/>
      <w:r w:rsidRPr="00C97670">
        <w:rPr>
          <w:rFonts w:ascii="Helvetica" w:hAnsi="Helvetica" w:cs="Helvetica"/>
          <w:b/>
          <w:bCs/>
          <w:color w:val="151617"/>
          <w:lang w:val="en-US"/>
        </w:rPr>
        <w:t>Quality and Acceptability of Dry Fermented Sausages Prepared with Low Value Pork Raw Material</w:t>
      </w:r>
    </w:p>
    <w:p w14:paraId="60C472B4" w14:textId="77777777" w:rsidR="00C97670" w:rsidRPr="00C97670" w:rsidRDefault="00C97670" w:rsidP="00C97670">
      <w:pPr>
        <w:widowControl w:val="0"/>
        <w:autoSpaceDE w:val="0"/>
        <w:autoSpaceDN w:val="0"/>
        <w:adjustRightInd w:val="0"/>
        <w:jc w:val="both"/>
        <w:rPr>
          <w:rFonts w:ascii="Helvetica" w:hAnsi="Helvetica" w:cs="Helvetica"/>
          <w:b/>
          <w:bCs/>
          <w:color w:val="151617"/>
          <w:lang w:val="en-US"/>
        </w:rPr>
      </w:pPr>
    </w:p>
    <w:bookmarkEnd w:id="0"/>
    <w:p w14:paraId="6B714565" w14:textId="77777777" w:rsidR="00C97670" w:rsidRDefault="00C97670" w:rsidP="00C97670">
      <w:pPr>
        <w:widowControl w:val="0"/>
        <w:autoSpaceDE w:val="0"/>
        <w:autoSpaceDN w:val="0"/>
        <w:adjustRightInd w:val="0"/>
        <w:jc w:val="both"/>
        <w:rPr>
          <w:rFonts w:ascii="Helvetica" w:hAnsi="Helvetica" w:cs="Helvetica"/>
          <w:color w:val="787878"/>
        </w:rPr>
      </w:pPr>
      <w:r w:rsidRPr="00C97670">
        <w:rPr>
          <w:rFonts w:ascii="Helvetica" w:hAnsi="Helvetica" w:cs="Helvetica"/>
          <w:b/>
          <w:bCs/>
          <w:color w:val="151617"/>
        </w:rPr>
        <w:fldChar w:fldCharType="begin"/>
      </w:r>
      <w:r w:rsidRPr="00C97670">
        <w:rPr>
          <w:rFonts w:ascii="Helvetica" w:hAnsi="Helvetica" w:cs="Helvetica"/>
          <w:b/>
          <w:bCs/>
          <w:color w:val="151617"/>
        </w:rPr>
        <w:instrText>HYPERLINK "https://onlinelibrary.wiley.com/action/doSearch?ContribAuthorStored=Alves%2C+Susana+P"</w:instrText>
      </w:r>
      <w:r w:rsidRPr="00C97670">
        <w:rPr>
          <w:rFonts w:ascii="Helvetica" w:hAnsi="Helvetica" w:cs="Helvetica"/>
          <w:b/>
          <w:bCs/>
          <w:color w:val="151617"/>
        </w:rPr>
      </w:r>
      <w:r w:rsidRPr="00C97670">
        <w:rPr>
          <w:rFonts w:ascii="Helvetica" w:hAnsi="Helvetica" w:cs="Helvetica"/>
          <w:b/>
          <w:bCs/>
          <w:color w:val="151617"/>
        </w:rPr>
        <w:fldChar w:fldCharType="separate"/>
      </w:r>
      <w:r w:rsidRPr="00C97670">
        <w:rPr>
          <w:rFonts w:ascii="Helvetica" w:hAnsi="Helvetica" w:cs="Helvetica"/>
          <w:color w:val="084061"/>
        </w:rPr>
        <w:t>Susana P. Alves</w:t>
      </w:r>
      <w:r w:rsidRPr="00C97670">
        <w:rPr>
          <w:rFonts w:ascii="Helvetica" w:hAnsi="Helvetica" w:cs="Helvetica"/>
          <w:b/>
          <w:bCs/>
          <w:color w:val="151617"/>
        </w:rPr>
        <w:fldChar w:fldCharType="end"/>
      </w:r>
      <w:r w:rsidRPr="00C97670">
        <w:rPr>
          <w:rFonts w:ascii="Helvetica" w:hAnsi="Helvetica" w:cs="Helvetica"/>
          <w:color w:val="787878"/>
        </w:rPr>
        <w:t xml:space="preserve"> </w:t>
      </w:r>
      <w:hyperlink r:id="rId5" w:history="1">
        <w:r w:rsidRPr="00C97670">
          <w:rPr>
            <w:rFonts w:ascii="Helvetica" w:hAnsi="Helvetica" w:cs="Helvetica"/>
            <w:color w:val="084061"/>
          </w:rPr>
          <w:t>Maria J. Fernandes</w:t>
        </w:r>
      </w:hyperlink>
      <w:r w:rsidRPr="00C97670">
        <w:rPr>
          <w:rFonts w:ascii="Helvetica" w:hAnsi="Helvetica" w:cs="Helvetica"/>
          <w:color w:val="787878"/>
        </w:rPr>
        <w:t xml:space="preserve"> </w:t>
      </w:r>
      <w:hyperlink r:id="rId6" w:history="1">
        <w:r w:rsidRPr="00C97670">
          <w:rPr>
            <w:rFonts w:ascii="Helvetica" w:hAnsi="Helvetica" w:cs="Helvetica"/>
            <w:color w:val="084061"/>
          </w:rPr>
          <w:t>Maria H. Fernandes</w:t>
        </w:r>
      </w:hyperlink>
      <w:r w:rsidRPr="00C97670">
        <w:rPr>
          <w:rFonts w:ascii="Helvetica" w:hAnsi="Helvetica" w:cs="Helvetica"/>
          <w:color w:val="787878"/>
        </w:rPr>
        <w:t xml:space="preserve"> </w:t>
      </w:r>
      <w:hyperlink r:id="rId7" w:history="1">
        <w:r w:rsidRPr="00C97670">
          <w:rPr>
            <w:rFonts w:ascii="Helvetica" w:hAnsi="Helvetica" w:cs="Helvetica"/>
            <w:color w:val="084061"/>
          </w:rPr>
          <w:t xml:space="preserve">Rui </w:t>
        </w:r>
        <w:proofErr w:type="spellStart"/>
        <w:r w:rsidRPr="00C97670">
          <w:rPr>
            <w:rFonts w:ascii="Helvetica" w:hAnsi="Helvetica" w:cs="Helvetica"/>
            <w:color w:val="084061"/>
          </w:rPr>
          <w:t>J.B</w:t>
        </w:r>
        <w:proofErr w:type="spellEnd"/>
        <w:r w:rsidRPr="00C97670">
          <w:rPr>
            <w:rFonts w:ascii="Helvetica" w:hAnsi="Helvetica" w:cs="Helvetica"/>
            <w:color w:val="084061"/>
          </w:rPr>
          <w:t>. Bessa</w:t>
        </w:r>
      </w:hyperlink>
      <w:r w:rsidRPr="00C97670">
        <w:rPr>
          <w:rFonts w:ascii="Helvetica" w:hAnsi="Helvetica" w:cs="Helvetica"/>
          <w:color w:val="787878"/>
        </w:rPr>
        <w:t xml:space="preserve"> </w:t>
      </w:r>
      <w:hyperlink r:id="rId8" w:history="1">
        <w:r w:rsidRPr="00C97670">
          <w:rPr>
            <w:rFonts w:ascii="Helvetica" w:hAnsi="Helvetica" w:cs="Helvetica"/>
            <w:color w:val="084061"/>
          </w:rPr>
          <w:t>Marta Laranjo</w:t>
        </w:r>
      </w:hyperlink>
      <w:r w:rsidRPr="00C97670">
        <w:rPr>
          <w:rFonts w:ascii="Helvetica" w:hAnsi="Helvetica" w:cs="Helvetica"/>
          <w:color w:val="787878"/>
        </w:rPr>
        <w:t xml:space="preserve"> </w:t>
      </w:r>
      <w:hyperlink r:id="rId9" w:history="1">
        <w:r w:rsidRPr="00C97670">
          <w:rPr>
            <w:rFonts w:ascii="Helvetica" w:hAnsi="Helvetica" w:cs="Helvetica"/>
            <w:color w:val="084061"/>
          </w:rPr>
          <w:t xml:space="preserve">Ana Cristina </w:t>
        </w:r>
        <w:proofErr w:type="spellStart"/>
        <w:r w:rsidRPr="00C97670">
          <w:rPr>
            <w:rFonts w:ascii="Helvetica" w:hAnsi="Helvetica" w:cs="Helvetica"/>
            <w:color w:val="084061"/>
          </w:rPr>
          <w:t>A.‐Santos</w:t>
        </w:r>
        <w:proofErr w:type="spellEnd"/>
      </w:hyperlink>
      <w:r w:rsidRPr="00C97670">
        <w:rPr>
          <w:rFonts w:ascii="Helvetica" w:hAnsi="Helvetica" w:cs="Helvetica"/>
          <w:color w:val="787878"/>
        </w:rPr>
        <w:t xml:space="preserve"> </w:t>
      </w:r>
      <w:hyperlink r:id="rId10" w:history="1">
        <w:r w:rsidRPr="00C97670">
          <w:rPr>
            <w:rFonts w:ascii="Helvetica" w:hAnsi="Helvetica" w:cs="Helvetica"/>
            <w:color w:val="084061"/>
          </w:rPr>
          <w:t>Miguel Elias</w:t>
        </w:r>
      </w:hyperlink>
      <w:r w:rsidRPr="00C97670">
        <w:rPr>
          <w:rFonts w:ascii="Helvetica" w:hAnsi="Helvetica" w:cs="Helvetica"/>
          <w:color w:val="787878"/>
        </w:rPr>
        <w:t xml:space="preserve"> </w:t>
      </w:r>
      <w:hyperlink r:id="rId11" w:history="1">
        <w:r w:rsidRPr="00C97670">
          <w:rPr>
            <w:rFonts w:ascii="Helvetica" w:hAnsi="Helvetica" w:cs="Helvetica"/>
            <w:color w:val="084061"/>
          </w:rPr>
          <w:t>Maria J. Fraqueza</w:t>
        </w:r>
      </w:hyperlink>
    </w:p>
    <w:p w14:paraId="73802402" w14:textId="77777777" w:rsidR="00C97670" w:rsidRPr="00C97670" w:rsidRDefault="00C97670" w:rsidP="00C97670">
      <w:pPr>
        <w:widowControl w:val="0"/>
        <w:autoSpaceDE w:val="0"/>
        <w:autoSpaceDN w:val="0"/>
        <w:adjustRightInd w:val="0"/>
        <w:jc w:val="both"/>
        <w:rPr>
          <w:rFonts w:ascii="Helvetica" w:hAnsi="Helvetica" w:cs="Helvetica"/>
          <w:color w:val="787878"/>
        </w:rPr>
      </w:pPr>
    </w:p>
    <w:p w14:paraId="15F2455C" w14:textId="77777777" w:rsidR="00C97670" w:rsidRPr="00C97670" w:rsidRDefault="00C97670" w:rsidP="00C97670">
      <w:pPr>
        <w:widowControl w:val="0"/>
        <w:autoSpaceDE w:val="0"/>
        <w:autoSpaceDN w:val="0"/>
        <w:adjustRightInd w:val="0"/>
        <w:jc w:val="both"/>
        <w:rPr>
          <w:rFonts w:ascii="Helvetica" w:hAnsi="Helvetica" w:cs="Helvetica"/>
          <w:color w:val="636363"/>
          <w:lang w:val="en-US"/>
        </w:rPr>
      </w:pPr>
      <w:r w:rsidRPr="00C97670">
        <w:rPr>
          <w:rFonts w:ascii="Helvetica" w:hAnsi="Helvetica" w:cs="Helvetica"/>
          <w:color w:val="787878"/>
          <w:lang w:val="en-US"/>
        </w:rPr>
        <w:t>First published: </w:t>
      </w:r>
      <w:r w:rsidRPr="00C97670">
        <w:rPr>
          <w:rFonts w:ascii="Helvetica" w:hAnsi="Helvetica" w:cs="Helvetica"/>
          <w:color w:val="151617"/>
          <w:lang w:val="en-US"/>
        </w:rPr>
        <w:t>17 June 2016</w:t>
      </w:r>
      <w:r w:rsidRPr="00C97670">
        <w:rPr>
          <w:rFonts w:ascii="Helvetica" w:hAnsi="Helvetica" w:cs="Helvetica"/>
          <w:color w:val="636363"/>
          <w:lang w:val="en-US"/>
        </w:rPr>
        <w:t xml:space="preserve"> </w:t>
      </w:r>
      <w:hyperlink r:id="rId12" w:history="1">
        <w:r w:rsidRPr="00C97670">
          <w:rPr>
            <w:rFonts w:ascii="Helvetica" w:hAnsi="Helvetica" w:cs="Helvetica"/>
            <w:b/>
            <w:bCs/>
            <w:color w:val="084061"/>
            <w:lang w:val="en-US"/>
          </w:rPr>
          <w:t>https://</w:t>
        </w:r>
        <w:proofErr w:type="spellStart"/>
        <w:r w:rsidRPr="00C97670">
          <w:rPr>
            <w:rFonts w:ascii="Helvetica" w:hAnsi="Helvetica" w:cs="Helvetica"/>
            <w:b/>
            <w:bCs/>
            <w:color w:val="084061"/>
            <w:lang w:val="en-US"/>
          </w:rPr>
          <w:t>doi.org</w:t>
        </w:r>
        <w:proofErr w:type="spellEnd"/>
        <w:r w:rsidRPr="00C97670">
          <w:rPr>
            <w:rFonts w:ascii="Helvetica" w:hAnsi="Helvetica" w:cs="Helvetica"/>
            <w:b/>
            <w:bCs/>
            <w:color w:val="084061"/>
            <w:lang w:val="en-US"/>
          </w:rPr>
          <w:t>/10.1111/</w:t>
        </w:r>
        <w:proofErr w:type="spellStart"/>
        <w:r w:rsidRPr="00C97670">
          <w:rPr>
            <w:rFonts w:ascii="Helvetica" w:hAnsi="Helvetica" w:cs="Helvetica"/>
            <w:b/>
            <w:bCs/>
            <w:color w:val="084061"/>
            <w:lang w:val="en-US"/>
          </w:rPr>
          <w:t>jfpp.12823</w:t>
        </w:r>
        <w:proofErr w:type="spellEnd"/>
      </w:hyperlink>
    </w:p>
    <w:p w14:paraId="0A5B8BCE" w14:textId="77777777" w:rsidR="00C97670" w:rsidRPr="00C97670" w:rsidRDefault="00C97670" w:rsidP="00C97670">
      <w:pPr>
        <w:widowControl w:val="0"/>
        <w:autoSpaceDE w:val="0"/>
        <w:autoSpaceDN w:val="0"/>
        <w:adjustRightInd w:val="0"/>
        <w:jc w:val="both"/>
        <w:rPr>
          <w:rFonts w:ascii="Helvetica" w:hAnsi="Helvetica" w:cs="Helvetica"/>
          <w:color w:val="636363"/>
          <w:lang w:val="en-US"/>
        </w:rPr>
      </w:pPr>
    </w:p>
    <w:p w14:paraId="750F05D8" w14:textId="77777777" w:rsidR="00C97670" w:rsidRPr="00C97670" w:rsidRDefault="00C97670" w:rsidP="00C97670">
      <w:pPr>
        <w:widowControl w:val="0"/>
        <w:autoSpaceDE w:val="0"/>
        <w:autoSpaceDN w:val="0"/>
        <w:adjustRightInd w:val="0"/>
        <w:jc w:val="both"/>
        <w:rPr>
          <w:rFonts w:ascii="Helvetica" w:hAnsi="Helvetica" w:cs="Helvetica"/>
          <w:color w:val="191919"/>
          <w:lang w:val="en-US"/>
        </w:rPr>
      </w:pPr>
    </w:p>
    <w:p w14:paraId="5C602F85" w14:textId="77777777" w:rsidR="00C97670" w:rsidRPr="00C97670" w:rsidRDefault="00C97670" w:rsidP="00C97670">
      <w:pPr>
        <w:widowControl w:val="0"/>
        <w:autoSpaceDE w:val="0"/>
        <w:autoSpaceDN w:val="0"/>
        <w:adjustRightInd w:val="0"/>
        <w:jc w:val="both"/>
        <w:rPr>
          <w:rFonts w:ascii="Helvetica" w:hAnsi="Helvetica" w:cs="Helvetica"/>
          <w:color w:val="151617"/>
          <w:lang w:val="en-US"/>
        </w:rPr>
      </w:pPr>
      <w:r w:rsidRPr="00C97670">
        <w:rPr>
          <w:rFonts w:ascii="Helvetica" w:hAnsi="Helvetica" w:cs="Helvetica"/>
          <w:color w:val="323232"/>
          <w:lang w:val="en-US"/>
        </w:rPr>
        <w:t>Abstract</w:t>
      </w:r>
    </w:p>
    <w:p w14:paraId="710BEB7D" w14:textId="77777777" w:rsidR="00C97670" w:rsidRDefault="00C97670" w:rsidP="00C97670">
      <w:pPr>
        <w:widowControl w:val="0"/>
        <w:autoSpaceDE w:val="0"/>
        <w:autoSpaceDN w:val="0"/>
        <w:adjustRightInd w:val="0"/>
        <w:jc w:val="both"/>
        <w:rPr>
          <w:rFonts w:ascii="Helvetica" w:hAnsi="Helvetica" w:cs="Helvetica"/>
          <w:color w:val="151617"/>
        </w:rPr>
      </w:pPr>
      <w:r w:rsidRPr="00C97670">
        <w:rPr>
          <w:rFonts w:ascii="Helvetica" w:hAnsi="Helvetica" w:cs="Helvetica"/>
          <w:color w:val="151617"/>
          <w:lang w:val="en-US"/>
        </w:rPr>
        <w:t xml:space="preserve">The food industry aims to produce dry fermented sausages (DFS) with high quality, but </w:t>
      </w:r>
      <w:proofErr w:type="spellStart"/>
      <w:r w:rsidRPr="00C97670">
        <w:rPr>
          <w:rFonts w:ascii="Helvetica" w:hAnsi="Helvetica" w:cs="Helvetica"/>
          <w:color w:val="151617"/>
          <w:lang w:val="en-US"/>
        </w:rPr>
        <w:t>Alentejano</w:t>
      </w:r>
      <w:proofErr w:type="spellEnd"/>
      <w:r w:rsidRPr="00C97670">
        <w:rPr>
          <w:rFonts w:ascii="Helvetica" w:hAnsi="Helvetica" w:cs="Helvetica"/>
          <w:color w:val="151617"/>
          <w:lang w:val="en-US"/>
        </w:rPr>
        <w:t xml:space="preserve"> or Iberian pork has a high price, which might jeopardize the sustainability of traditional producers. Considering this fact, the objective of this work was to evaluate the quality and acceptability of DFS made with low value pork raw material from </w:t>
      </w:r>
      <w:proofErr w:type="spellStart"/>
      <w:r w:rsidRPr="00C97670">
        <w:rPr>
          <w:rFonts w:ascii="Helvetica" w:hAnsi="Helvetica" w:cs="Helvetica"/>
          <w:color w:val="151617"/>
          <w:lang w:val="en-US"/>
        </w:rPr>
        <w:t>Alentejano</w:t>
      </w:r>
      <w:proofErr w:type="spellEnd"/>
      <w:r w:rsidRPr="00C97670">
        <w:rPr>
          <w:rFonts w:ascii="Helvetica" w:hAnsi="Helvetica" w:cs="Helvetica"/>
          <w:color w:val="151617"/>
          <w:lang w:val="en-US"/>
        </w:rPr>
        <w:t xml:space="preserve"> purebred sows and a crossbred Iberian × </w:t>
      </w:r>
      <w:proofErr w:type="spellStart"/>
      <w:r w:rsidRPr="00C97670">
        <w:rPr>
          <w:rFonts w:ascii="Helvetica" w:hAnsi="Helvetica" w:cs="Helvetica"/>
          <w:color w:val="151617"/>
          <w:lang w:val="en-US"/>
        </w:rPr>
        <w:t>Duroc</w:t>
      </w:r>
      <w:proofErr w:type="spellEnd"/>
      <w:r w:rsidRPr="00C97670">
        <w:rPr>
          <w:rFonts w:ascii="Helvetica" w:hAnsi="Helvetica" w:cs="Helvetica"/>
          <w:color w:val="151617"/>
          <w:lang w:val="en-US"/>
        </w:rPr>
        <w:t xml:space="preserve"> pigs. The nutritional fat values, microbial and sensorial quality of DFS with different diameters were assessed and the texture and fatty acids (FA) profiles were correlated with sensory attributes. Pork raw material did not influence pH, </w:t>
      </w:r>
      <w:r w:rsidRPr="00C97670">
        <w:rPr>
          <w:rFonts w:ascii="Helvetica" w:hAnsi="Helvetica" w:cs="Helvetica"/>
          <w:i/>
          <w:iCs/>
          <w:color w:val="151617"/>
          <w:lang w:val="en-US"/>
        </w:rPr>
        <w:t>a</w:t>
      </w:r>
      <w:r w:rsidRPr="00C97670">
        <w:rPr>
          <w:rFonts w:ascii="Helvetica" w:hAnsi="Helvetica" w:cs="Helvetica"/>
          <w:color w:val="151617"/>
          <w:lang w:val="en-US"/>
        </w:rPr>
        <w:t xml:space="preserve">w and microbial characteristics of both DFS, but those produced with </w:t>
      </w:r>
      <w:proofErr w:type="spellStart"/>
      <w:r w:rsidRPr="00C97670">
        <w:rPr>
          <w:rFonts w:ascii="Helvetica" w:hAnsi="Helvetica" w:cs="Helvetica"/>
          <w:color w:val="151617"/>
          <w:lang w:val="en-US"/>
        </w:rPr>
        <w:t>Alentejano</w:t>
      </w:r>
      <w:proofErr w:type="spellEnd"/>
      <w:r w:rsidRPr="00C97670">
        <w:rPr>
          <w:rFonts w:ascii="Helvetica" w:hAnsi="Helvetica" w:cs="Helvetica"/>
          <w:color w:val="151617"/>
          <w:lang w:val="en-US"/>
        </w:rPr>
        <w:t xml:space="preserve"> sows presented the highest content of polyunsaturated FA and less saturated FA. </w:t>
      </w:r>
      <w:r w:rsidRPr="00C97670">
        <w:rPr>
          <w:rFonts w:ascii="Helvetica" w:hAnsi="Helvetica" w:cs="Helvetica"/>
          <w:color w:val="151617"/>
        </w:rPr>
        <w:t xml:space="preserve">Both </w:t>
      </w:r>
      <w:proofErr w:type="spellStart"/>
      <w:r w:rsidRPr="00C97670">
        <w:rPr>
          <w:rFonts w:ascii="Helvetica" w:hAnsi="Helvetica" w:cs="Helvetica"/>
          <w:color w:val="151617"/>
        </w:rPr>
        <w:t>DFS</w:t>
      </w:r>
      <w:proofErr w:type="spellEnd"/>
      <w:r w:rsidRPr="00C97670">
        <w:rPr>
          <w:rFonts w:ascii="Helvetica" w:hAnsi="Helvetica" w:cs="Helvetica"/>
          <w:color w:val="151617"/>
        </w:rPr>
        <w:t xml:space="preserve"> </w:t>
      </w:r>
      <w:proofErr w:type="spellStart"/>
      <w:r w:rsidRPr="00C97670">
        <w:rPr>
          <w:rFonts w:ascii="Helvetica" w:hAnsi="Helvetica" w:cs="Helvetica"/>
          <w:color w:val="151617"/>
        </w:rPr>
        <w:t>presented</w:t>
      </w:r>
      <w:proofErr w:type="spellEnd"/>
      <w:r w:rsidRPr="00C97670">
        <w:rPr>
          <w:rFonts w:ascii="Helvetica" w:hAnsi="Helvetica" w:cs="Helvetica"/>
          <w:color w:val="151617"/>
        </w:rPr>
        <w:t xml:space="preserve"> </w:t>
      </w:r>
      <w:proofErr w:type="spellStart"/>
      <w:r w:rsidRPr="00C97670">
        <w:rPr>
          <w:rFonts w:ascii="Helvetica" w:hAnsi="Helvetica" w:cs="Helvetica"/>
          <w:color w:val="151617"/>
        </w:rPr>
        <w:t>satisfactory</w:t>
      </w:r>
      <w:proofErr w:type="spellEnd"/>
      <w:r w:rsidRPr="00C97670">
        <w:rPr>
          <w:rFonts w:ascii="Helvetica" w:hAnsi="Helvetica" w:cs="Helvetica"/>
          <w:color w:val="151617"/>
        </w:rPr>
        <w:t xml:space="preserve"> </w:t>
      </w:r>
      <w:proofErr w:type="spellStart"/>
      <w:r w:rsidRPr="00C97670">
        <w:rPr>
          <w:rFonts w:ascii="Helvetica" w:hAnsi="Helvetica" w:cs="Helvetica"/>
          <w:color w:val="151617"/>
        </w:rPr>
        <w:t>appreciations</w:t>
      </w:r>
      <w:proofErr w:type="spellEnd"/>
      <w:r w:rsidRPr="00C97670">
        <w:rPr>
          <w:rFonts w:ascii="Helvetica" w:hAnsi="Helvetica" w:cs="Helvetica"/>
          <w:color w:val="151617"/>
        </w:rPr>
        <w:t xml:space="preserve"> </w:t>
      </w:r>
      <w:proofErr w:type="spellStart"/>
      <w:r w:rsidRPr="00C97670">
        <w:rPr>
          <w:rFonts w:ascii="Helvetica" w:hAnsi="Helvetica" w:cs="Helvetica"/>
          <w:color w:val="151617"/>
        </w:rPr>
        <w:t>regarding</w:t>
      </w:r>
      <w:proofErr w:type="spellEnd"/>
      <w:r w:rsidRPr="00C97670">
        <w:rPr>
          <w:rFonts w:ascii="Helvetica" w:hAnsi="Helvetica" w:cs="Helvetica"/>
          <w:color w:val="151617"/>
        </w:rPr>
        <w:t xml:space="preserve"> sensorial </w:t>
      </w:r>
      <w:proofErr w:type="spellStart"/>
      <w:r w:rsidRPr="00C97670">
        <w:rPr>
          <w:rFonts w:ascii="Helvetica" w:hAnsi="Helvetica" w:cs="Helvetica"/>
          <w:color w:val="151617"/>
        </w:rPr>
        <w:t>quality</w:t>
      </w:r>
      <w:proofErr w:type="spellEnd"/>
      <w:r w:rsidRPr="00C97670">
        <w:rPr>
          <w:rFonts w:ascii="Helvetica" w:hAnsi="Helvetica" w:cs="Helvetica"/>
          <w:color w:val="151617"/>
        </w:rPr>
        <w:t>.</w:t>
      </w:r>
    </w:p>
    <w:p w14:paraId="71560302" w14:textId="77777777" w:rsidR="00C97670" w:rsidRPr="00C97670" w:rsidRDefault="00C97670" w:rsidP="00C97670">
      <w:pPr>
        <w:widowControl w:val="0"/>
        <w:autoSpaceDE w:val="0"/>
        <w:autoSpaceDN w:val="0"/>
        <w:adjustRightInd w:val="0"/>
        <w:jc w:val="both"/>
        <w:rPr>
          <w:rFonts w:ascii="Helvetica" w:hAnsi="Helvetica" w:cs="Helvetica"/>
          <w:color w:val="151617"/>
        </w:rPr>
      </w:pPr>
    </w:p>
    <w:p w14:paraId="0BBE5373" w14:textId="77777777" w:rsidR="00C97670" w:rsidRPr="00C97670" w:rsidRDefault="00C97670" w:rsidP="00C97670">
      <w:pPr>
        <w:widowControl w:val="0"/>
        <w:autoSpaceDE w:val="0"/>
        <w:autoSpaceDN w:val="0"/>
        <w:adjustRightInd w:val="0"/>
        <w:jc w:val="both"/>
        <w:rPr>
          <w:rFonts w:ascii="Helvetica" w:hAnsi="Helvetica" w:cs="Helvetica"/>
          <w:color w:val="181818"/>
        </w:rPr>
      </w:pPr>
      <w:proofErr w:type="spellStart"/>
      <w:r w:rsidRPr="00C97670">
        <w:rPr>
          <w:rFonts w:ascii="Helvetica" w:hAnsi="Helvetica" w:cs="Helvetica"/>
          <w:color w:val="181818"/>
        </w:rPr>
        <w:t>Practical</w:t>
      </w:r>
      <w:proofErr w:type="spellEnd"/>
      <w:r w:rsidRPr="00C97670">
        <w:rPr>
          <w:rFonts w:ascii="Helvetica" w:hAnsi="Helvetica" w:cs="Helvetica"/>
          <w:color w:val="181818"/>
        </w:rPr>
        <w:t xml:space="preserve"> </w:t>
      </w:r>
      <w:proofErr w:type="spellStart"/>
      <w:r w:rsidRPr="00C97670">
        <w:rPr>
          <w:rFonts w:ascii="Helvetica" w:hAnsi="Helvetica" w:cs="Helvetica"/>
          <w:color w:val="181818"/>
        </w:rPr>
        <w:t>Applications</w:t>
      </w:r>
      <w:proofErr w:type="spellEnd"/>
    </w:p>
    <w:p w14:paraId="1F940FA9" w14:textId="77777777" w:rsidR="009F0038" w:rsidRPr="00C97670" w:rsidRDefault="00C97670" w:rsidP="00C97670">
      <w:pPr>
        <w:jc w:val="both"/>
        <w:rPr>
          <w:lang w:val="en-US"/>
        </w:rPr>
      </w:pPr>
      <w:r w:rsidRPr="00C97670">
        <w:rPr>
          <w:rFonts w:ascii="Helvetica" w:hAnsi="Helvetica" w:cs="Helvetica"/>
          <w:color w:val="151617"/>
          <w:lang w:val="en-US"/>
        </w:rPr>
        <w:t>This work aims to increase knowledge about dry fermented sausage processed with an alternative crossbreed Iberian × </w:t>
      </w:r>
      <w:proofErr w:type="spellStart"/>
      <w:r w:rsidRPr="00C97670">
        <w:rPr>
          <w:rFonts w:ascii="Helvetica" w:hAnsi="Helvetica" w:cs="Helvetica"/>
          <w:color w:val="151617"/>
          <w:lang w:val="en-US"/>
        </w:rPr>
        <w:t>Duroc</w:t>
      </w:r>
      <w:proofErr w:type="spellEnd"/>
      <w:r w:rsidRPr="00C97670">
        <w:rPr>
          <w:rFonts w:ascii="Helvetica" w:hAnsi="Helvetica" w:cs="Helvetica"/>
          <w:color w:val="151617"/>
          <w:lang w:val="en-US"/>
        </w:rPr>
        <w:t xml:space="preserve"> pigs less expensive than the Iberian pigs. This alternative in traditional processing of dry fermented sausages with the maintenance of their quality and consumer acceptability will contribute to the sustainability of all traditional small meat industries and of an economic sector with great </w:t>
      </w:r>
      <w:proofErr w:type="spellStart"/>
      <w:r w:rsidRPr="00C97670">
        <w:rPr>
          <w:rFonts w:ascii="Helvetica" w:hAnsi="Helvetica" w:cs="Helvetica"/>
          <w:color w:val="151617"/>
          <w:lang w:val="en-US"/>
        </w:rPr>
        <w:t>importance</w:t>
      </w:r>
      <w:proofErr w:type="spellEnd"/>
      <w:r w:rsidRPr="00C97670">
        <w:rPr>
          <w:rFonts w:ascii="Helvetica" w:hAnsi="Helvetica" w:cs="Helvetica"/>
          <w:color w:val="151617"/>
          <w:lang w:val="en-US"/>
        </w:rPr>
        <w:t xml:space="preserve"> on the Mediterranean region.</w:t>
      </w:r>
    </w:p>
    <w:sectPr w:rsidR="009F0038" w:rsidRPr="00C97670" w:rsidSect="00C63A73">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670"/>
    <w:rsid w:val="00045377"/>
    <w:rsid w:val="009F0038"/>
    <w:rsid w:val="00C63A73"/>
    <w:rsid w:val="00C97670"/>
  </w:rsids>
  <m:mathPr>
    <m:mathFont m:val="Cambria Math"/>
    <m:brkBin m:val="before"/>
    <m:brkBinSub m:val="--"/>
    <m:smallFrac m:val="0"/>
    <m:dispDef/>
    <m:lMargin m:val="0"/>
    <m:rMargin m:val="0"/>
    <m:defJc m:val="centerGroup"/>
    <m:wrapIndent m:val="1440"/>
    <m:intLim m:val="subSup"/>
    <m:naryLim m:val="undOvr"/>
  </m:mathPr>
  <w:themeFontLang w:val="pt-PT"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96EADA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pt-PT"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s://onlinelibrary.wiley.com/action/doSearch?ContribAuthorStored=Fraqueza%2C+Maria+J" TargetMode="External"/><Relationship Id="rId12" Type="http://schemas.openxmlformats.org/officeDocument/2006/relationships/hyperlink" Target="https://doi.org/10.1111/jfpp.12823"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onlinelibrary.wiley.com/action/doSearch?ContribAuthorStored=Fernandes%2C+Maria+J" TargetMode="External"/><Relationship Id="rId6" Type="http://schemas.openxmlformats.org/officeDocument/2006/relationships/hyperlink" Target="https://onlinelibrary.wiley.com/action/doSearch?ContribAuthorStored=Fernandes%2C+Maria+H" TargetMode="External"/><Relationship Id="rId7" Type="http://schemas.openxmlformats.org/officeDocument/2006/relationships/hyperlink" Target="https://onlinelibrary.wiley.com/action/doSearch?ContribAuthorStored=Bessa%2C+Rui+JB" TargetMode="External"/><Relationship Id="rId8" Type="http://schemas.openxmlformats.org/officeDocument/2006/relationships/hyperlink" Target="https://onlinelibrary.wiley.com/action/doSearch?ContribAuthorStored=Laranjo%2C+Marta" TargetMode="External"/><Relationship Id="rId9" Type="http://schemas.openxmlformats.org/officeDocument/2006/relationships/hyperlink" Target="https://onlinelibrary.wiley.com/action/doSearch?ContribAuthorStored=A.-Santos%2C+Ana+Cristina" TargetMode="External"/><Relationship Id="rId10" Type="http://schemas.openxmlformats.org/officeDocument/2006/relationships/hyperlink" Target="https://onlinelibrary.wiley.com/action/doSearch?ContribAuthorStored=Elias%2C+Miguel"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398</Words>
  <Characters>2154</Characters>
  <Application>Microsoft Macintosh Word</Application>
  <DocSecurity>0</DocSecurity>
  <Lines>17</Lines>
  <Paragraphs>5</Paragraphs>
  <ScaleCrop>false</ScaleCrop>
  <LinksUpToDate>false</LinksUpToDate>
  <CharactersWithSpaces>2547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Utilizador do Microsoft Office</dc:creator>
  <cp:keywords/>
  <dc:description/>
  <cp:lastModifiedBy>Utilizador do Microsoft Office</cp:lastModifiedBy>
  <cp:revision>1</cp:revision>
  <dcterms:created xsi:type="dcterms:W3CDTF">2018-03-17T22:29:00Z</dcterms:created>
  <dcterms:modified xsi:type="dcterms:W3CDTF">2018-03-17T22:32:00Z</dcterms:modified>
</cp:coreProperties>
</file>